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1815C" w14:textId="40C5A6CD" w:rsidR="00D259AC" w:rsidRDefault="00D259AC" w:rsidP="007E3B97">
      <w:pPr>
        <w:rPr>
          <w:rFonts w:ascii="Franklin Gothic Book" w:hAnsi="Franklin Gothic Book"/>
          <w:i/>
          <w:sz w:val="22"/>
          <w:szCs w:val="22"/>
          <w:lang w:val="en-GB"/>
        </w:rPr>
      </w:pPr>
    </w:p>
    <w:p w14:paraId="0A8C023B" w14:textId="52CA4556" w:rsidR="007E3B97" w:rsidRDefault="0049604E" w:rsidP="0049604E">
      <w:pPr>
        <w:jc w:val="center"/>
        <w:rPr>
          <w:rFonts w:ascii="Franklin Gothic Book" w:hAnsi="Franklin Gothic Book"/>
          <w:i/>
          <w:sz w:val="22"/>
          <w:szCs w:val="22"/>
          <w:lang w:val="en-GB"/>
        </w:rPr>
      </w:pPr>
      <w:r w:rsidRPr="0049604E">
        <w:rPr>
          <w:rFonts w:ascii="Franklin Gothic Book" w:hAnsi="Franklin Gothic Book"/>
          <w:i/>
          <w:noProof/>
          <w:sz w:val="22"/>
          <w:szCs w:val="22"/>
          <w:lang w:val="en-GB"/>
        </w:rPr>
        <w:drawing>
          <wp:inline distT="0" distB="0" distL="0" distR="0" wp14:anchorId="34D2D054" wp14:editId="1D523DEA">
            <wp:extent cx="6309360" cy="3713480"/>
            <wp:effectExtent l="0" t="0" r="0" b="0"/>
            <wp:docPr id="6" name="Picture 6" descr="A musical notes and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usical notes and a black background&#10;&#10;Description automatically generated with medium confidence"/>
                    <pic:cNvPicPr/>
                  </pic:nvPicPr>
                  <pic:blipFill>
                    <a:blip r:embed="rId8" cstate="screen">
                      <a:extLst>
                        <a:ext uri="{28A0092B-C50C-407E-A947-70E740481C1C}">
                          <a14:useLocalDpi xmlns:a14="http://schemas.microsoft.com/office/drawing/2010/main"/>
                        </a:ext>
                      </a:extLst>
                    </a:blip>
                    <a:stretch>
                      <a:fillRect/>
                    </a:stretch>
                  </pic:blipFill>
                  <pic:spPr>
                    <a:xfrm>
                      <a:off x="0" y="0"/>
                      <a:ext cx="6309360" cy="3713480"/>
                    </a:xfrm>
                    <a:prstGeom prst="rect">
                      <a:avLst/>
                    </a:prstGeom>
                  </pic:spPr>
                </pic:pic>
              </a:graphicData>
            </a:graphic>
          </wp:inline>
        </w:drawing>
      </w:r>
    </w:p>
    <w:p w14:paraId="230ACE79" w14:textId="77777777" w:rsidR="007E3B97" w:rsidRDefault="007E3B97" w:rsidP="000B6509">
      <w:pPr>
        <w:rPr>
          <w:rFonts w:ascii="Franklin Gothic Book" w:hAnsi="Franklin Gothic Book"/>
          <w:i/>
          <w:sz w:val="22"/>
          <w:szCs w:val="22"/>
          <w:lang w:val="en-GB"/>
        </w:rPr>
      </w:pPr>
    </w:p>
    <w:p w14:paraId="5B49DD94" w14:textId="0843907D" w:rsidR="007A790A" w:rsidRPr="00E75E5E" w:rsidRDefault="007A790A" w:rsidP="00F26B3A">
      <w:pPr>
        <w:jc w:val="center"/>
        <w:rPr>
          <w:rFonts w:ascii="Franklin Gothic Book" w:hAnsi="Franklin Gothic Book"/>
          <w:i/>
          <w:sz w:val="22"/>
          <w:szCs w:val="22"/>
          <w:lang w:val="en-GB"/>
        </w:rPr>
      </w:pPr>
      <w:r w:rsidRPr="00E75E5E">
        <w:rPr>
          <w:rFonts w:ascii="Franklin Gothic Book" w:hAnsi="Franklin Gothic Book"/>
          <w:i/>
          <w:sz w:val="22"/>
          <w:szCs w:val="22"/>
          <w:lang w:val="en-GB"/>
        </w:rPr>
        <w:t>Featuring</w:t>
      </w:r>
    </w:p>
    <w:p w14:paraId="167FB46E" w14:textId="116A6EFD" w:rsidR="00A54381" w:rsidRDefault="00265055" w:rsidP="00F26B3A">
      <w:pPr>
        <w:jc w:val="center"/>
        <w:rPr>
          <w:rFonts w:ascii="Franklin Gothic Book" w:hAnsi="Franklin Gothic Book"/>
          <w:b/>
          <w:sz w:val="22"/>
          <w:szCs w:val="22"/>
          <w:lang w:val="en-GB"/>
        </w:rPr>
      </w:pPr>
      <w:proofErr w:type="gramStart"/>
      <w:r>
        <w:rPr>
          <w:rFonts w:ascii="Franklin Gothic Book" w:hAnsi="Franklin Gothic Book"/>
          <w:b/>
          <w:bCs/>
          <w:sz w:val="22"/>
          <w:szCs w:val="22"/>
          <w:lang w:val="en-GB"/>
        </w:rPr>
        <w:t>SOMEONE</w:t>
      </w:r>
      <w:r w:rsidR="005E34C2">
        <w:rPr>
          <w:rFonts w:ascii="Franklin Gothic Book" w:hAnsi="Franklin Gothic Book"/>
          <w:b/>
          <w:bCs/>
          <w:sz w:val="22"/>
          <w:szCs w:val="22"/>
          <w:lang w:val="en-GB"/>
        </w:rPr>
        <w:t xml:space="preserve">  </w:t>
      </w:r>
      <w:r w:rsidR="007A790A" w:rsidRPr="00E75E5E">
        <w:rPr>
          <w:rFonts w:ascii="Franklin Gothic Book" w:hAnsi="Franklin Gothic Book"/>
          <w:sz w:val="22"/>
          <w:szCs w:val="22"/>
          <w:lang w:val="en-GB"/>
        </w:rPr>
        <w:t>as</w:t>
      </w:r>
      <w:proofErr w:type="gramEnd"/>
      <w:r w:rsidR="007A790A" w:rsidRPr="00E75E5E">
        <w:rPr>
          <w:rFonts w:ascii="Franklin Gothic Book" w:hAnsi="Franklin Gothic Book"/>
          <w:sz w:val="22"/>
          <w:szCs w:val="22"/>
          <w:lang w:val="en-GB"/>
        </w:rPr>
        <w:t xml:space="preserve"> </w:t>
      </w:r>
      <w:r w:rsidR="007A790A">
        <w:rPr>
          <w:rFonts w:ascii="Franklin Gothic Book" w:hAnsi="Franklin Gothic Book"/>
          <w:sz w:val="22"/>
          <w:szCs w:val="22"/>
          <w:lang w:val="en-GB"/>
        </w:rPr>
        <w:t>Giselle</w:t>
      </w:r>
    </w:p>
    <w:p w14:paraId="31620E2D" w14:textId="0387F0CB" w:rsidR="00E54180" w:rsidRPr="005E34C2" w:rsidRDefault="00265055" w:rsidP="00E54180">
      <w:pPr>
        <w:jc w:val="center"/>
        <w:rPr>
          <w:rFonts w:ascii="Franklin Gothic Book" w:hAnsi="Franklin Gothic Book"/>
          <w:b/>
          <w:sz w:val="22"/>
          <w:szCs w:val="22"/>
          <w:lang w:val="en-GB"/>
        </w:rPr>
      </w:pPr>
      <w:r>
        <w:rPr>
          <w:rFonts w:ascii="Franklin Gothic Book" w:hAnsi="Franklin Gothic Book"/>
          <w:b/>
          <w:bCs/>
          <w:sz w:val="22"/>
          <w:szCs w:val="22"/>
          <w:lang w:val="en-GB"/>
        </w:rPr>
        <w:t>SOMEONE</w:t>
      </w:r>
      <w:r w:rsidR="005E34C2">
        <w:rPr>
          <w:rFonts w:ascii="Franklin Gothic Book" w:hAnsi="Franklin Gothic Book"/>
          <w:b/>
          <w:bCs/>
          <w:sz w:val="22"/>
          <w:szCs w:val="22"/>
          <w:lang w:val="en-GB"/>
        </w:rPr>
        <w:t xml:space="preserve">  </w:t>
      </w:r>
      <w:r w:rsidR="007A790A" w:rsidRPr="00E75E5E">
        <w:rPr>
          <w:rFonts w:ascii="Franklin Gothic Book" w:hAnsi="Franklin Gothic Book"/>
          <w:sz w:val="22"/>
          <w:szCs w:val="22"/>
          <w:lang w:val="en-GB"/>
        </w:rPr>
        <w:t xml:space="preserve">as </w:t>
      </w:r>
      <w:r w:rsidR="007A790A">
        <w:rPr>
          <w:rFonts w:ascii="Franklin Gothic Book" w:hAnsi="Franklin Gothic Book"/>
          <w:sz w:val="22"/>
          <w:szCs w:val="22"/>
          <w:lang w:val="en-GB"/>
        </w:rPr>
        <w:t>Joseph Bologn</w:t>
      </w:r>
      <w:r w:rsidR="00E54180">
        <w:rPr>
          <w:rFonts w:ascii="Franklin Gothic Book" w:hAnsi="Franklin Gothic Book"/>
          <w:sz w:val="22"/>
          <w:szCs w:val="22"/>
          <w:lang w:val="en-GB"/>
        </w:rPr>
        <w:t>e</w:t>
      </w:r>
    </w:p>
    <w:p w14:paraId="3D4FEB0C" w14:textId="77777777" w:rsidR="005E34C2" w:rsidRDefault="005E34C2" w:rsidP="00E54180">
      <w:pPr>
        <w:jc w:val="center"/>
        <w:rPr>
          <w:rFonts w:ascii="Franklin Gothic Book" w:hAnsi="Franklin Gothic Book"/>
          <w:sz w:val="22"/>
          <w:szCs w:val="22"/>
          <w:lang w:val="en-GB"/>
        </w:rPr>
      </w:pPr>
    </w:p>
    <w:p w14:paraId="03FF048A" w14:textId="77777777" w:rsidR="00E54180" w:rsidRDefault="00E54180" w:rsidP="00E54180">
      <w:pPr>
        <w:jc w:val="center"/>
        <w:rPr>
          <w:rFonts w:ascii="Franklin Gothic Book" w:hAnsi="Franklin Gothic Book"/>
          <w:sz w:val="22"/>
          <w:szCs w:val="22"/>
          <w:lang w:val="en-GB"/>
        </w:rPr>
      </w:pPr>
    </w:p>
    <w:p w14:paraId="3C2EA08C" w14:textId="77777777" w:rsidR="003C2A23" w:rsidRDefault="003C2A23" w:rsidP="00E54180">
      <w:pPr>
        <w:jc w:val="center"/>
        <w:rPr>
          <w:rFonts w:ascii="Franklin Gothic Book" w:eastAsia="Helvetica Neue" w:hAnsi="Franklin Gothic Book" w:cs="Helvetica Neue"/>
          <w:sz w:val="18"/>
          <w:szCs w:val="18"/>
        </w:rPr>
        <w:sectPr w:rsidR="003C2A23" w:rsidSect="005D2EE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080" w:right="1152" w:bottom="1080" w:left="1152" w:header="720" w:footer="720" w:gutter="0"/>
          <w:cols w:space="216"/>
          <w:noEndnote/>
        </w:sectPr>
      </w:pPr>
    </w:p>
    <w:p w14:paraId="04C2EE0E" w14:textId="77777777" w:rsidR="00D13BB0" w:rsidRPr="00D13BB0" w:rsidRDefault="00D13BB0" w:rsidP="00D13BB0">
      <w:pPr>
        <w:jc w:val="center"/>
        <w:rPr>
          <w:rFonts w:ascii="Franklin Gothic Book" w:eastAsia="Helvetica Neue" w:hAnsi="Franklin Gothic Book" w:cs="Helvetica Neue"/>
          <w:sz w:val="20"/>
        </w:rPr>
      </w:pPr>
      <w:r w:rsidRPr="00D13BB0">
        <w:rPr>
          <w:rFonts w:ascii="Franklin Gothic Book" w:eastAsia="Helvetica Neue" w:hAnsi="Franklin Gothic Book" w:cs="Helvetica Neue"/>
          <w:sz w:val="20"/>
        </w:rPr>
        <w:t>Co-Directors</w:t>
      </w:r>
    </w:p>
    <w:p w14:paraId="453331ED" w14:textId="77777777" w:rsidR="00D13BB0" w:rsidRPr="00D13BB0" w:rsidRDefault="00D13BB0" w:rsidP="00D13BB0">
      <w:pPr>
        <w:jc w:val="center"/>
        <w:rPr>
          <w:rFonts w:ascii="Franklin Gothic Book" w:eastAsia="Helvetica Neue" w:hAnsi="Franklin Gothic Book" w:cs="Helvetica Neue"/>
          <w:b/>
          <w:bCs/>
          <w:sz w:val="20"/>
        </w:rPr>
      </w:pPr>
      <w:r w:rsidRPr="00D13BB0">
        <w:rPr>
          <w:rFonts w:ascii="Franklin Gothic Book" w:eastAsia="Helvetica Neue" w:hAnsi="Franklin Gothic Book" w:cs="Helvetica Neue"/>
          <w:b/>
          <w:bCs/>
          <w:sz w:val="20"/>
        </w:rPr>
        <w:t>RON OJ PARSON &amp; PAUL PEMENT</w:t>
      </w:r>
    </w:p>
    <w:p w14:paraId="580F3CB2" w14:textId="77777777" w:rsidR="00D13BB0" w:rsidRPr="00D13BB0" w:rsidRDefault="00D13BB0" w:rsidP="00D13BB0">
      <w:pPr>
        <w:jc w:val="center"/>
        <w:rPr>
          <w:rFonts w:ascii="Franklin Gothic Book" w:eastAsia="Helvetica Neue" w:hAnsi="Franklin Gothic Book" w:cs="Helvetica Neue"/>
          <w:b/>
          <w:bCs/>
          <w:sz w:val="20"/>
        </w:rPr>
      </w:pPr>
    </w:p>
    <w:p w14:paraId="5B984C35" w14:textId="77777777" w:rsidR="00D13BB0" w:rsidRPr="00D13BB0" w:rsidRDefault="00D13BB0" w:rsidP="00D13BB0">
      <w:pPr>
        <w:jc w:val="center"/>
        <w:rPr>
          <w:rFonts w:ascii="Franklin Gothic Book" w:eastAsia="Helvetica Neue" w:hAnsi="Franklin Gothic Book" w:cs="Helvetica Neue"/>
          <w:sz w:val="20"/>
        </w:rPr>
      </w:pPr>
      <w:r w:rsidRPr="00D13BB0">
        <w:rPr>
          <w:rFonts w:ascii="Franklin Gothic Book" w:eastAsia="Helvetica Neue" w:hAnsi="Franklin Gothic Book" w:cs="Helvetica Neue"/>
          <w:sz w:val="20"/>
        </w:rPr>
        <w:t>Playwright</w:t>
      </w:r>
    </w:p>
    <w:p w14:paraId="7CB07B65" w14:textId="77777777" w:rsidR="00D13BB0" w:rsidRPr="00D13BB0" w:rsidRDefault="00D13BB0" w:rsidP="00D13BB0">
      <w:pPr>
        <w:jc w:val="center"/>
        <w:rPr>
          <w:rFonts w:ascii="Franklin Gothic Book" w:eastAsia="Helvetica Neue" w:hAnsi="Franklin Gothic Book" w:cs="Helvetica Neue"/>
          <w:b/>
          <w:bCs/>
          <w:sz w:val="20"/>
        </w:rPr>
      </w:pPr>
      <w:r w:rsidRPr="00D13BB0">
        <w:rPr>
          <w:rFonts w:ascii="Franklin Gothic Book" w:eastAsia="Helvetica Neue" w:hAnsi="Franklin Gothic Book" w:cs="Helvetica Neue"/>
          <w:b/>
          <w:bCs/>
          <w:sz w:val="20"/>
        </w:rPr>
        <w:t>GILL SOTU</w:t>
      </w:r>
    </w:p>
    <w:p w14:paraId="197AD259" w14:textId="77777777" w:rsidR="00D13BB0" w:rsidRPr="00D13BB0" w:rsidRDefault="00D13BB0" w:rsidP="00D13BB0">
      <w:pPr>
        <w:jc w:val="center"/>
        <w:rPr>
          <w:rFonts w:ascii="Franklin Gothic Book" w:eastAsia="Helvetica Neue" w:hAnsi="Franklin Gothic Book" w:cs="Helvetica Neue"/>
          <w:b/>
          <w:bCs/>
          <w:sz w:val="20"/>
        </w:rPr>
      </w:pPr>
    </w:p>
    <w:p w14:paraId="17E44F2A" w14:textId="77777777" w:rsidR="00D13BB0" w:rsidRPr="00D13BB0" w:rsidRDefault="00D13BB0" w:rsidP="00D13BB0">
      <w:pPr>
        <w:jc w:val="center"/>
        <w:rPr>
          <w:rFonts w:ascii="Franklin Gothic Book" w:eastAsia="Helvetica Neue" w:hAnsi="Franklin Gothic Book" w:cs="Helvetica Neue"/>
          <w:sz w:val="20"/>
        </w:rPr>
      </w:pPr>
      <w:r w:rsidRPr="00D13BB0">
        <w:rPr>
          <w:rFonts w:ascii="Franklin Gothic Book" w:eastAsia="Helvetica Neue" w:hAnsi="Franklin Gothic Book" w:cs="Helvetica Neue"/>
          <w:sz w:val="20"/>
        </w:rPr>
        <w:t>Creator &amp; Producer</w:t>
      </w:r>
    </w:p>
    <w:p w14:paraId="2CBDC5E4" w14:textId="77777777" w:rsidR="00D13BB0" w:rsidRPr="00D13BB0" w:rsidRDefault="00D13BB0" w:rsidP="00D13BB0">
      <w:pPr>
        <w:jc w:val="center"/>
        <w:rPr>
          <w:rFonts w:ascii="Franklin Gothic Book" w:eastAsia="Helvetica Neue" w:hAnsi="Franklin Gothic Book" w:cs="Helvetica Neue"/>
          <w:b/>
          <w:bCs/>
          <w:sz w:val="20"/>
        </w:rPr>
      </w:pPr>
      <w:r w:rsidRPr="00D13BB0">
        <w:rPr>
          <w:rFonts w:ascii="Franklin Gothic Book" w:eastAsia="Helvetica Neue" w:hAnsi="Franklin Gothic Book" w:cs="Helvetica Neue"/>
          <w:b/>
          <w:bCs/>
          <w:sz w:val="20"/>
        </w:rPr>
        <w:t>PAUL PEMENT</w:t>
      </w:r>
    </w:p>
    <w:p w14:paraId="075D882F" w14:textId="77777777" w:rsidR="00D13BB0" w:rsidRPr="00D13BB0" w:rsidRDefault="00D13BB0" w:rsidP="00D13BB0">
      <w:pPr>
        <w:rPr>
          <w:rFonts w:ascii="Franklin Gothic Book" w:eastAsia="Helvetica Neue" w:hAnsi="Franklin Gothic Book" w:cs="Helvetica Neue"/>
          <w:sz w:val="20"/>
        </w:rPr>
        <w:sectPr w:rsidR="00D13BB0" w:rsidRPr="00D13BB0" w:rsidSect="003C2A23">
          <w:type w:val="continuous"/>
          <w:pgSz w:w="12240" w:h="15840"/>
          <w:pgMar w:top="1080" w:right="1152" w:bottom="1080" w:left="1152" w:header="720" w:footer="720" w:gutter="0"/>
          <w:cols w:num="3" w:space="216"/>
          <w:noEndnote/>
        </w:sectPr>
      </w:pPr>
    </w:p>
    <w:p w14:paraId="2A3E2A13" w14:textId="77777777" w:rsidR="00D13BB0" w:rsidRPr="00D13BB0" w:rsidRDefault="00D13BB0" w:rsidP="00D13BB0">
      <w:pPr>
        <w:rPr>
          <w:rFonts w:ascii="Franklin Gothic Book" w:eastAsia="Helvetica Neue" w:hAnsi="Franklin Gothic Book" w:cs="Helvetica Neue"/>
          <w:sz w:val="20"/>
        </w:rPr>
      </w:pPr>
    </w:p>
    <w:p w14:paraId="2DE0DAD1" w14:textId="77777777" w:rsidR="00D13BB0" w:rsidRPr="00D13BB0" w:rsidRDefault="00D13BB0" w:rsidP="00D13BB0">
      <w:pPr>
        <w:jc w:val="center"/>
        <w:rPr>
          <w:rFonts w:ascii="Franklin Gothic Book" w:eastAsia="Helvetica Neue" w:hAnsi="Franklin Gothic Book" w:cs="Helvetica Neue"/>
          <w:sz w:val="20"/>
        </w:rPr>
        <w:sectPr w:rsidR="00D13BB0" w:rsidRPr="00D13BB0" w:rsidSect="005D2EEE">
          <w:type w:val="continuous"/>
          <w:pgSz w:w="12240" w:h="15840"/>
          <w:pgMar w:top="1080" w:right="1152" w:bottom="1080" w:left="1152" w:header="720" w:footer="720" w:gutter="0"/>
          <w:cols w:space="216"/>
          <w:noEndnote/>
        </w:sectPr>
      </w:pPr>
    </w:p>
    <w:p w14:paraId="26375B72" w14:textId="089463A9" w:rsidR="00D13BB0" w:rsidRPr="00D13BB0" w:rsidRDefault="00D13BB0" w:rsidP="00D13BB0">
      <w:pPr>
        <w:jc w:val="center"/>
        <w:rPr>
          <w:rFonts w:ascii="Franklin Gothic Book" w:eastAsia="Helvetica Neue" w:hAnsi="Franklin Gothic Book" w:cs="Helvetica Neue"/>
          <w:sz w:val="20"/>
        </w:rPr>
      </w:pPr>
      <w:r w:rsidRPr="00D13BB0">
        <w:rPr>
          <w:rFonts w:ascii="Franklin Gothic Book" w:eastAsia="Helvetica Neue" w:hAnsi="Franklin Gothic Book" w:cs="Helvetica Neue"/>
          <w:sz w:val="20"/>
        </w:rPr>
        <w:t>Music Editor</w:t>
      </w:r>
      <w:r w:rsidR="00DE185D">
        <w:rPr>
          <w:rFonts w:ascii="Franklin Gothic Book" w:eastAsia="Helvetica Neue" w:hAnsi="Franklin Gothic Book" w:cs="Helvetica Neue"/>
          <w:sz w:val="20"/>
        </w:rPr>
        <w:t>/Arranger</w:t>
      </w:r>
    </w:p>
    <w:p w14:paraId="34BBDDE3" w14:textId="77777777" w:rsidR="00D13BB0" w:rsidRPr="00D13BB0" w:rsidRDefault="00D13BB0" w:rsidP="00D13BB0">
      <w:pPr>
        <w:jc w:val="center"/>
        <w:rPr>
          <w:rFonts w:ascii="Franklin Gothic Book" w:eastAsia="Helvetica Neue" w:hAnsi="Franklin Gothic Book" w:cs="Helvetica Neue"/>
          <w:b/>
          <w:bCs/>
          <w:sz w:val="20"/>
        </w:rPr>
      </w:pPr>
      <w:r w:rsidRPr="00D13BB0">
        <w:rPr>
          <w:rFonts w:ascii="Franklin Gothic Book" w:eastAsia="Helvetica Neue" w:hAnsi="Franklin Gothic Book" w:cs="Helvetica Neue"/>
          <w:b/>
          <w:bCs/>
          <w:sz w:val="20"/>
        </w:rPr>
        <w:t>JIM STEPHENSON</w:t>
      </w:r>
    </w:p>
    <w:p w14:paraId="263C0D28" w14:textId="77777777" w:rsidR="00D13BB0" w:rsidRPr="00D13BB0" w:rsidRDefault="00D13BB0" w:rsidP="00D13BB0">
      <w:pPr>
        <w:jc w:val="center"/>
        <w:rPr>
          <w:rFonts w:ascii="Franklin Gothic Book" w:eastAsia="Helvetica Neue" w:hAnsi="Franklin Gothic Book" w:cs="Helvetica Neue"/>
          <w:b/>
          <w:bCs/>
          <w:sz w:val="20"/>
        </w:rPr>
      </w:pPr>
    </w:p>
    <w:p w14:paraId="68D17A24" w14:textId="77777777" w:rsidR="00D13BB0" w:rsidRPr="00D13BB0" w:rsidRDefault="00D13BB0" w:rsidP="00D13BB0">
      <w:pPr>
        <w:jc w:val="center"/>
        <w:rPr>
          <w:rFonts w:ascii="Franklin Gothic Book" w:eastAsia="Helvetica Neue" w:hAnsi="Franklin Gothic Book" w:cs="Helvetica Neue"/>
          <w:sz w:val="20"/>
        </w:rPr>
      </w:pPr>
      <w:r w:rsidRPr="00D13BB0">
        <w:rPr>
          <w:rFonts w:ascii="Franklin Gothic Book" w:eastAsia="Helvetica Neue" w:hAnsi="Franklin Gothic Book" w:cs="Helvetica Neue"/>
          <w:sz w:val="20"/>
        </w:rPr>
        <w:t>Series Creator</w:t>
      </w:r>
    </w:p>
    <w:p w14:paraId="4747A346" w14:textId="77777777" w:rsidR="00D13BB0" w:rsidRPr="00D13BB0" w:rsidRDefault="00D13BB0" w:rsidP="00D13BB0">
      <w:pPr>
        <w:jc w:val="center"/>
        <w:rPr>
          <w:rFonts w:ascii="Franklin Gothic Book" w:eastAsia="Helvetica Neue" w:hAnsi="Franklin Gothic Book" w:cs="Helvetica Neue"/>
          <w:b/>
          <w:bCs/>
          <w:sz w:val="20"/>
        </w:rPr>
      </w:pPr>
      <w:r w:rsidRPr="00D13BB0">
        <w:rPr>
          <w:rFonts w:ascii="Franklin Gothic Book" w:eastAsia="Helvetica Neue" w:hAnsi="Franklin Gothic Book" w:cs="Helvetica Neue"/>
          <w:b/>
          <w:bCs/>
          <w:sz w:val="20"/>
        </w:rPr>
        <w:t>SUSAN HAMMOND</w:t>
      </w:r>
    </w:p>
    <w:p w14:paraId="224F995C" w14:textId="77777777" w:rsidR="00D13BB0" w:rsidRDefault="00D13BB0" w:rsidP="00D13BB0">
      <w:pPr>
        <w:jc w:val="center"/>
        <w:rPr>
          <w:rFonts w:ascii="Cambria" w:hAnsi="Cambria"/>
          <w:b/>
          <w:bCs/>
          <w:sz w:val="28"/>
          <w:szCs w:val="28"/>
        </w:rPr>
        <w:sectPr w:rsidR="00D13BB0" w:rsidSect="003C2A23">
          <w:type w:val="continuous"/>
          <w:pgSz w:w="12240" w:h="15840"/>
          <w:pgMar w:top="1080" w:right="1152" w:bottom="1080" w:left="1152" w:header="720" w:footer="720" w:gutter="0"/>
          <w:cols w:num="2" w:space="216"/>
          <w:noEndnote/>
        </w:sectPr>
      </w:pPr>
    </w:p>
    <w:p w14:paraId="62BB2B99" w14:textId="77777777" w:rsidR="00D13BB0" w:rsidRPr="0080548B" w:rsidRDefault="00D13BB0" w:rsidP="00D13BB0">
      <w:pPr>
        <w:jc w:val="center"/>
        <w:rPr>
          <w:rFonts w:ascii="Franklin Gothic Book" w:hAnsi="Franklin Gothic Book"/>
          <w:sz w:val="18"/>
          <w:szCs w:val="18"/>
        </w:rPr>
      </w:pPr>
      <w:r w:rsidRPr="0080548B">
        <w:rPr>
          <w:rFonts w:ascii="Franklin Gothic Book" w:hAnsi="Franklin Gothic Book"/>
          <w:sz w:val="18"/>
          <w:szCs w:val="18"/>
        </w:rPr>
        <w:t>Music Consultants</w:t>
      </w:r>
    </w:p>
    <w:p w14:paraId="418469DE" w14:textId="77777777" w:rsidR="00D13BB0" w:rsidRPr="0080548B" w:rsidRDefault="00D13BB0" w:rsidP="00D13BB0">
      <w:pPr>
        <w:jc w:val="center"/>
        <w:rPr>
          <w:rFonts w:ascii="Franklin Gothic Book" w:hAnsi="Franklin Gothic Book"/>
          <w:sz w:val="18"/>
          <w:szCs w:val="18"/>
        </w:rPr>
      </w:pPr>
      <w:r w:rsidRPr="0080548B">
        <w:rPr>
          <w:rFonts w:ascii="Franklin Gothic Book" w:hAnsi="Franklin Gothic Book"/>
          <w:sz w:val="18"/>
          <w:szCs w:val="18"/>
        </w:rPr>
        <w:t>DANIEL BARTHOLOMEW-POYSER, RACHEL BARTON PINE, MINA ZIKRI, DR. MEGAN HILL &amp; DR. ALLAN BADLEY</w:t>
      </w:r>
    </w:p>
    <w:p w14:paraId="0FDE48F6" w14:textId="77777777" w:rsidR="00D13BB0" w:rsidRDefault="00D13BB0" w:rsidP="00D13BB0">
      <w:pPr>
        <w:rPr>
          <w:rFonts w:ascii="Franklin Gothic Book" w:hAnsi="Franklin Gothic Book"/>
          <w:bCs/>
          <w:i/>
          <w:iCs/>
          <w:sz w:val="18"/>
          <w:szCs w:val="18"/>
          <w:lang w:val="en-GB"/>
        </w:rPr>
      </w:pPr>
    </w:p>
    <w:p w14:paraId="5DA1BAA4" w14:textId="77777777" w:rsidR="00D13BB0" w:rsidRPr="003A50A6" w:rsidRDefault="00D13BB0" w:rsidP="00D13BB0">
      <w:pPr>
        <w:jc w:val="center"/>
        <w:rPr>
          <w:rFonts w:ascii="Franklin Gothic Book" w:hAnsi="Franklin Gothic Book"/>
          <w:bCs/>
          <w:i/>
          <w:iCs/>
          <w:sz w:val="18"/>
          <w:szCs w:val="18"/>
          <w:lang w:val="en-GB"/>
        </w:rPr>
      </w:pPr>
      <w:r w:rsidRPr="003A50A6">
        <w:rPr>
          <w:rFonts w:ascii="Franklin Gothic Book" w:hAnsi="Franklin Gothic Book"/>
          <w:bCs/>
          <w:i/>
          <w:iCs/>
          <w:sz w:val="18"/>
          <w:szCs w:val="18"/>
          <w:lang w:val="en-GB"/>
        </w:rPr>
        <w:t>Classical Kids Music Education is funded in part by</w:t>
      </w:r>
    </w:p>
    <w:p w14:paraId="2082050A" w14:textId="77777777" w:rsidR="00D13BB0" w:rsidRDefault="00D13BB0" w:rsidP="00D13BB0">
      <w:pPr>
        <w:jc w:val="center"/>
        <w:rPr>
          <w:rFonts w:ascii="Franklin Gothic Book" w:hAnsi="Franklin Gothic Book"/>
          <w:b/>
          <w:sz w:val="18"/>
          <w:szCs w:val="18"/>
          <w:lang w:val="en-GB"/>
        </w:rPr>
      </w:pPr>
      <w:r>
        <w:rPr>
          <w:rFonts w:ascii="Franklin Gothic Book" w:hAnsi="Franklin Gothic Book"/>
          <w:b/>
          <w:noProof/>
          <w:snapToGrid/>
          <w:szCs w:val="24"/>
          <w:lang w:val="en-GB"/>
        </w:rPr>
        <w:drawing>
          <wp:anchor distT="0" distB="0" distL="114300" distR="114300" simplePos="0" relativeHeight="251721216" behindDoc="1" locked="0" layoutInCell="1" allowOverlap="1" wp14:anchorId="1F65F7E7" wp14:editId="25E41B02">
            <wp:simplePos x="0" y="0"/>
            <wp:positionH relativeFrom="column">
              <wp:posOffset>3336925</wp:posOffset>
            </wp:positionH>
            <wp:positionV relativeFrom="paragraph">
              <wp:posOffset>104140</wp:posOffset>
            </wp:positionV>
            <wp:extent cx="838200" cy="753110"/>
            <wp:effectExtent l="0" t="0" r="0" b="0"/>
            <wp:wrapTight wrapText="bothSides">
              <wp:wrapPolygon edited="0">
                <wp:start x="0" y="0"/>
                <wp:lineTo x="0" y="21126"/>
                <wp:lineTo x="21273" y="21126"/>
                <wp:lineTo x="21273" y="0"/>
                <wp:lineTo x="0" y="0"/>
              </wp:wrapPolygon>
            </wp:wrapTight>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838200" cy="753110"/>
                    </a:xfrm>
                    <a:prstGeom prst="rect">
                      <a:avLst/>
                    </a:prstGeom>
                  </pic:spPr>
                </pic:pic>
              </a:graphicData>
            </a:graphic>
            <wp14:sizeRelH relativeFrom="page">
              <wp14:pctWidth>0</wp14:pctWidth>
            </wp14:sizeRelH>
            <wp14:sizeRelV relativeFrom="page">
              <wp14:pctHeight>0</wp14:pctHeight>
            </wp14:sizeRelV>
          </wp:anchor>
        </w:drawing>
      </w:r>
      <w:r>
        <w:rPr>
          <w:rFonts w:ascii="Franklin Gothic Book" w:hAnsi="Franklin Gothic Book"/>
          <w:b/>
          <w:noProof/>
          <w:snapToGrid/>
          <w:sz w:val="18"/>
          <w:szCs w:val="18"/>
          <w:lang w:val="en-GB"/>
        </w:rPr>
        <w:drawing>
          <wp:anchor distT="0" distB="0" distL="114300" distR="114300" simplePos="0" relativeHeight="251720192" behindDoc="1" locked="0" layoutInCell="1" allowOverlap="1" wp14:anchorId="3AECD725" wp14:editId="2B0681DB">
            <wp:simplePos x="0" y="0"/>
            <wp:positionH relativeFrom="column">
              <wp:posOffset>2484755</wp:posOffset>
            </wp:positionH>
            <wp:positionV relativeFrom="paragraph">
              <wp:posOffset>68580</wp:posOffset>
            </wp:positionV>
            <wp:extent cx="690880" cy="833120"/>
            <wp:effectExtent l="0" t="0" r="0" b="5080"/>
            <wp:wrapTight wrapText="bothSides">
              <wp:wrapPolygon edited="0">
                <wp:start x="0" y="0"/>
                <wp:lineTo x="0" y="21402"/>
                <wp:lineTo x="21044" y="21402"/>
                <wp:lineTo x="21044"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690880" cy="833120"/>
                    </a:xfrm>
                    <a:prstGeom prst="rect">
                      <a:avLst/>
                    </a:prstGeom>
                  </pic:spPr>
                </pic:pic>
              </a:graphicData>
            </a:graphic>
            <wp14:sizeRelH relativeFrom="page">
              <wp14:pctWidth>0</wp14:pctWidth>
            </wp14:sizeRelH>
            <wp14:sizeRelV relativeFrom="page">
              <wp14:pctHeight>0</wp14:pctHeight>
            </wp14:sizeRelV>
          </wp:anchor>
        </w:drawing>
      </w:r>
    </w:p>
    <w:p w14:paraId="370813D8" w14:textId="77777777" w:rsidR="00D13BB0" w:rsidRPr="009B3635" w:rsidRDefault="00D13BB0" w:rsidP="00D13BB0">
      <w:pPr>
        <w:jc w:val="center"/>
        <w:rPr>
          <w:rFonts w:ascii="Franklin Gothic Book" w:hAnsi="Franklin Gothic Book"/>
          <w:b/>
          <w:sz w:val="18"/>
          <w:szCs w:val="18"/>
          <w:lang w:val="en-GB"/>
        </w:rPr>
        <w:sectPr w:rsidR="00D13BB0" w:rsidRPr="009B3635" w:rsidSect="002B7E62">
          <w:endnotePr>
            <w:numFmt w:val="decimal"/>
          </w:endnotePr>
          <w:type w:val="continuous"/>
          <w:pgSz w:w="12240" w:h="15840"/>
          <w:pgMar w:top="1080" w:right="1080" w:bottom="1080" w:left="1080" w:header="1440" w:footer="1440" w:gutter="0"/>
          <w:cols w:space="720"/>
          <w:noEndnote/>
        </w:sectPr>
      </w:pPr>
    </w:p>
    <w:p w14:paraId="4BEE1CAF" w14:textId="77777777" w:rsidR="00D13BB0" w:rsidRDefault="00D13BB0" w:rsidP="00D13BB0">
      <w:pPr>
        <w:rPr>
          <w:rFonts w:ascii="Franklin Gothic Book" w:hAnsi="Franklin Gothic Book"/>
          <w:b/>
          <w:sz w:val="20"/>
          <w:lang w:val="en-GB"/>
        </w:rPr>
        <w:sectPr w:rsidR="00D13BB0" w:rsidSect="002B7E62">
          <w:endnotePr>
            <w:numFmt w:val="decimal"/>
          </w:endnotePr>
          <w:type w:val="continuous"/>
          <w:pgSz w:w="12240" w:h="15840"/>
          <w:pgMar w:top="1080" w:right="1080" w:bottom="1080" w:left="1080" w:header="1440" w:footer="1440" w:gutter="0"/>
          <w:cols w:space="720"/>
          <w:noEndnote/>
        </w:sectPr>
      </w:pPr>
    </w:p>
    <w:p w14:paraId="08CF4FE7" w14:textId="77777777" w:rsidR="00D13BB0" w:rsidRDefault="00D13BB0" w:rsidP="00D13BB0">
      <w:pPr>
        <w:rPr>
          <w:rFonts w:ascii="Franklin Gothic Book" w:hAnsi="Franklin Gothic Book"/>
          <w:b/>
          <w:sz w:val="16"/>
          <w:szCs w:val="16"/>
          <w:lang w:val="en-GB"/>
        </w:rPr>
      </w:pPr>
    </w:p>
    <w:p w14:paraId="1438FABB" w14:textId="77777777" w:rsidR="00D13BB0" w:rsidRDefault="00D13BB0" w:rsidP="00D13BB0">
      <w:pPr>
        <w:jc w:val="center"/>
        <w:rPr>
          <w:rFonts w:ascii="Franklin Gothic Book" w:hAnsi="Franklin Gothic Book"/>
          <w:b/>
          <w:sz w:val="16"/>
          <w:szCs w:val="16"/>
          <w:lang w:val="en-GB"/>
        </w:rPr>
      </w:pPr>
    </w:p>
    <w:p w14:paraId="68F7990B" w14:textId="77777777" w:rsidR="00D13BB0" w:rsidRDefault="00D13BB0" w:rsidP="00D13BB0">
      <w:pPr>
        <w:jc w:val="center"/>
        <w:rPr>
          <w:rFonts w:ascii="Franklin Gothic Book" w:hAnsi="Franklin Gothic Book"/>
          <w:bCs/>
          <w:i/>
          <w:iCs/>
          <w:sz w:val="18"/>
          <w:szCs w:val="18"/>
          <w:lang w:val="en-GB"/>
        </w:rPr>
      </w:pPr>
    </w:p>
    <w:p w14:paraId="7DB73547" w14:textId="77777777" w:rsidR="00D13BB0" w:rsidRDefault="00D13BB0" w:rsidP="00D13BB0">
      <w:pPr>
        <w:jc w:val="center"/>
        <w:rPr>
          <w:rFonts w:ascii="Franklin Gothic Book" w:hAnsi="Franklin Gothic Book"/>
          <w:bCs/>
          <w:i/>
          <w:iCs/>
          <w:sz w:val="18"/>
          <w:szCs w:val="18"/>
          <w:lang w:val="en-GB"/>
        </w:rPr>
      </w:pPr>
    </w:p>
    <w:p w14:paraId="7883CF6A" w14:textId="77777777" w:rsidR="00D13BB0" w:rsidRDefault="00D13BB0" w:rsidP="00D13BB0">
      <w:pPr>
        <w:jc w:val="center"/>
        <w:rPr>
          <w:rFonts w:ascii="Franklin Gothic Book" w:hAnsi="Franklin Gothic Book"/>
          <w:bCs/>
          <w:i/>
          <w:iCs/>
          <w:sz w:val="18"/>
          <w:szCs w:val="18"/>
          <w:lang w:val="en-GB"/>
        </w:rPr>
      </w:pPr>
    </w:p>
    <w:p w14:paraId="73B901A0" w14:textId="77777777" w:rsidR="00D13BB0" w:rsidRDefault="00D13BB0" w:rsidP="00D13BB0">
      <w:pPr>
        <w:jc w:val="center"/>
        <w:rPr>
          <w:rFonts w:ascii="Franklin Gothic Book" w:hAnsi="Franklin Gothic Book"/>
          <w:bCs/>
          <w:i/>
          <w:iCs/>
          <w:sz w:val="18"/>
          <w:szCs w:val="18"/>
          <w:lang w:val="en-GB"/>
        </w:rPr>
      </w:pPr>
    </w:p>
    <w:p w14:paraId="1B805B87" w14:textId="77777777" w:rsidR="00D13BB0" w:rsidRDefault="00D13BB0" w:rsidP="00D13BB0">
      <w:pPr>
        <w:jc w:val="center"/>
        <w:rPr>
          <w:rFonts w:ascii="Franklin Gothic Book" w:hAnsi="Franklin Gothic Book"/>
          <w:sz w:val="16"/>
          <w:szCs w:val="16"/>
          <w:lang w:val="en-GB"/>
        </w:rPr>
      </w:pPr>
      <w:r w:rsidRPr="009B3635">
        <w:rPr>
          <w:rFonts w:ascii="Franklin Gothic Book" w:hAnsi="Franklin Gothic Book"/>
          <w:sz w:val="16"/>
          <w:szCs w:val="16"/>
          <w:lang w:val="en-GB"/>
        </w:rPr>
        <w:t>Classical Kids® is a trademark of Classical Productions for Children Ltd.,</w:t>
      </w:r>
      <w:r>
        <w:rPr>
          <w:rFonts w:ascii="Franklin Gothic Book" w:hAnsi="Franklin Gothic Book"/>
          <w:sz w:val="16"/>
          <w:szCs w:val="16"/>
          <w:lang w:val="en-GB"/>
        </w:rPr>
        <w:t xml:space="preserve"> </w:t>
      </w:r>
    </w:p>
    <w:p w14:paraId="2643FC06" w14:textId="77777777" w:rsidR="00D13BB0" w:rsidRDefault="00D13BB0" w:rsidP="00D13BB0">
      <w:pPr>
        <w:jc w:val="center"/>
        <w:rPr>
          <w:rFonts w:ascii="Franklin Gothic Book" w:hAnsi="Franklin Gothic Book"/>
          <w:sz w:val="16"/>
          <w:szCs w:val="16"/>
          <w:lang w:val="en-GB"/>
        </w:rPr>
      </w:pPr>
      <w:r w:rsidRPr="009B3635">
        <w:rPr>
          <w:rFonts w:ascii="Franklin Gothic Book" w:hAnsi="Franklin Gothic Book"/>
          <w:sz w:val="16"/>
          <w:szCs w:val="16"/>
          <w:lang w:val="en-GB"/>
        </w:rPr>
        <w:t>used under exclusive license to and produced by Classical Kids Music Education, NFP.</w:t>
      </w:r>
    </w:p>
    <w:p w14:paraId="19282B94" w14:textId="77777777" w:rsidR="00D13BB0" w:rsidRDefault="00D13BB0" w:rsidP="00D13BB0">
      <w:pPr>
        <w:jc w:val="center"/>
        <w:rPr>
          <w:rFonts w:ascii="Franklin Gothic Book" w:hAnsi="Franklin Gothic Book"/>
          <w:sz w:val="16"/>
          <w:szCs w:val="16"/>
          <w:lang w:val="en-GB"/>
        </w:rPr>
      </w:pPr>
      <w:r w:rsidRPr="00233C33">
        <w:rPr>
          <w:rFonts w:ascii="Franklin Gothic Book" w:hAnsi="Franklin Gothic Book"/>
          <w:b/>
          <w:sz w:val="16"/>
          <w:szCs w:val="16"/>
          <w:lang w:val="en-GB"/>
        </w:rPr>
        <w:t xml:space="preserve">Classical Kids </w:t>
      </w:r>
      <w:r>
        <w:rPr>
          <w:rFonts w:ascii="Franklin Gothic Book" w:hAnsi="Franklin Gothic Book"/>
          <w:b/>
          <w:sz w:val="16"/>
          <w:szCs w:val="16"/>
          <w:lang w:val="en-GB"/>
        </w:rPr>
        <w:t>CDs/</w:t>
      </w:r>
      <w:r w:rsidRPr="00233C33">
        <w:rPr>
          <w:rFonts w:ascii="Franklin Gothic Book" w:hAnsi="Franklin Gothic Book"/>
          <w:b/>
          <w:sz w:val="16"/>
          <w:szCs w:val="16"/>
          <w:lang w:val="en-GB"/>
        </w:rPr>
        <w:t>Merchandise Available at www.ClassicalKidsLive.com</w:t>
      </w:r>
    </w:p>
    <w:p w14:paraId="351C857D" w14:textId="77777777" w:rsidR="00D13BB0" w:rsidRDefault="00D13BB0" w:rsidP="00D13BB0">
      <w:pPr>
        <w:jc w:val="center"/>
        <w:rPr>
          <w:rFonts w:ascii="Franklin Gothic Book" w:hAnsi="Franklin Gothic Book"/>
          <w:b/>
          <w:sz w:val="16"/>
          <w:szCs w:val="16"/>
          <w:lang w:val="en-GB"/>
        </w:rPr>
      </w:pPr>
      <w:r w:rsidRPr="00D04741">
        <w:rPr>
          <w:rFonts w:ascii="Franklin Gothic Book" w:hAnsi="Franklin Gothic Book"/>
          <w:b/>
          <w:sz w:val="16"/>
          <w:szCs w:val="16"/>
          <w:lang w:val="en-GB"/>
        </w:rPr>
        <w:t>Follow us</w:t>
      </w:r>
      <w:r>
        <w:rPr>
          <w:rFonts w:ascii="Franklin Gothic Book" w:hAnsi="Franklin Gothic Book"/>
          <w:b/>
          <w:sz w:val="16"/>
          <w:szCs w:val="16"/>
          <w:lang w:val="en-GB"/>
        </w:rPr>
        <w:t xml:space="preserve">! </w:t>
      </w:r>
      <w:r w:rsidRPr="00D04741">
        <w:rPr>
          <w:rFonts w:ascii="Franklin Gothic Book" w:hAnsi="Franklin Gothic Book"/>
          <w:b/>
          <w:sz w:val="16"/>
          <w:szCs w:val="16"/>
          <w:lang w:val="en-GB"/>
        </w:rPr>
        <w:t>F</w:t>
      </w:r>
      <w:r>
        <w:rPr>
          <w:rFonts w:ascii="Franklin Gothic Book" w:hAnsi="Franklin Gothic Book"/>
          <w:b/>
          <w:sz w:val="16"/>
          <w:szCs w:val="16"/>
          <w:lang w:val="en-GB"/>
        </w:rPr>
        <w:t xml:space="preserve">acebook @ </w:t>
      </w:r>
      <w:proofErr w:type="spellStart"/>
      <w:r>
        <w:rPr>
          <w:rFonts w:ascii="Franklin Gothic Book" w:hAnsi="Franklin Gothic Book"/>
          <w:b/>
          <w:sz w:val="16"/>
          <w:szCs w:val="16"/>
          <w:lang w:val="en-GB"/>
        </w:rPr>
        <w:t>ClassicalKidsLive</w:t>
      </w:r>
      <w:proofErr w:type="spellEnd"/>
      <w:r>
        <w:rPr>
          <w:rFonts w:ascii="Franklin Gothic Book" w:hAnsi="Franklin Gothic Book"/>
          <w:b/>
          <w:sz w:val="16"/>
          <w:szCs w:val="16"/>
          <w:lang w:val="en-GB"/>
        </w:rPr>
        <w:t xml:space="preserve"> / Instagram @classicalkidslive</w:t>
      </w:r>
    </w:p>
    <w:p w14:paraId="2239D325" w14:textId="77777777" w:rsidR="00D13BB0" w:rsidRDefault="00D13BB0" w:rsidP="00D13BB0">
      <w:pPr>
        <w:jc w:val="center"/>
        <w:rPr>
          <w:rFonts w:ascii="Franklin Gothic Book" w:hAnsi="Franklin Gothic Book"/>
          <w:bCs/>
          <w:i/>
          <w:iCs/>
          <w:sz w:val="18"/>
          <w:szCs w:val="18"/>
          <w:lang w:val="en-GB"/>
        </w:rPr>
      </w:pPr>
    </w:p>
    <w:p w14:paraId="43566A72" w14:textId="59B24ECA" w:rsidR="00BE7467" w:rsidRPr="00DD166B" w:rsidRDefault="00D13BB0" w:rsidP="00D13BB0">
      <w:pPr>
        <w:jc w:val="center"/>
        <w:rPr>
          <w:rFonts w:ascii="Franklin Gothic Book" w:hAnsi="Franklin Gothic Book"/>
          <w:b/>
          <w:sz w:val="16"/>
          <w:szCs w:val="16"/>
          <w:lang w:val="en-GB"/>
        </w:rPr>
      </w:pPr>
      <w:r>
        <w:rPr>
          <w:rFonts w:ascii="Franklin Gothic Book" w:hAnsi="Franklin Gothic Book"/>
          <w:b/>
          <w:noProof/>
          <w:snapToGrid/>
          <w:sz w:val="16"/>
          <w:szCs w:val="16"/>
          <w:lang w:val="en-GB"/>
        </w:rPr>
        <w:lastRenderedPageBreak/>
        <w:drawing>
          <wp:inline distT="0" distB="0" distL="0" distR="0" wp14:anchorId="03A68156" wp14:editId="4AF5923A">
            <wp:extent cx="3454400" cy="4197707"/>
            <wp:effectExtent l="0" t="0" r="0" b="6350"/>
            <wp:docPr id="99502030" name="Picture 1" descr="A person and person i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2030" name="Picture 1" descr="A person and person in garmen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3501054" cy="4254400"/>
                    </a:xfrm>
                    <a:prstGeom prst="rect">
                      <a:avLst/>
                    </a:prstGeom>
                  </pic:spPr>
                </pic:pic>
              </a:graphicData>
            </a:graphic>
          </wp:inline>
        </w:drawing>
      </w:r>
    </w:p>
    <w:p w14:paraId="746DB70F" w14:textId="17CD375E" w:rsidR="00E5509D" w:rsidRPr="00B80AAF" w:rsidRDefault="00BF4FBA" w:rsidP="00BE7467">
      <w:pPr>
        <w:jc w:val="center"/>
        <w:rPr>
          <w:rFonts w:ascii="Helvetica" w:eastAsia="Gill Sans" w:hAnsi="Helvetica" w:cs="Gill Sans"/>
          <w:sz w:val="18"/>
          <w:szCs w:val="18"/>
        </w:rPr>
      </w:pPr>
      <w:r w:rsidRPr="00B80AAF">
        <w:rPr>
          <w:rFonts w:ascii="Helvetica" w:eastAsia="Gill Sans" w:hAnsi="Helvetica" w:cs="Gill Sans"/>
          <w:sz w:val="18"/>
          <w:szCs w:val="18"/>
        </w:rPr>
        <w:t xml:space="preserve">Actor Credit: Jonah D. Winston &amp; Brandi </w:t>
      </w:r>
      <w:proofErr w:type="spellStart"/>
      <w:r w:rsidRPr="00B80AAF">
        <w:rPr>
          <w:rFonts w:ascii="Helvetica" w:eastAsia="Gill Sans" w:hAnsi="Helvetica" w:cs="Gill Sans"/>
          <w:sz w:val="18"/>
          <w:szCs w:val="18"/>
        </w:rPr>
        <w:t>Jiminez</w:t>
      </w:r>
      <w:proofErr w:type="spellEnd"/>
      <w:r w:rsidRPr="00B80AAF">
        <w:rPr>
          <w:rFonts w:ascii="Helvetica" w:eastAsia="Gill Sans" w:hAnsi="Helvetica" w:cs="Gill Sans"/>
          <w:sz w:val="18"/>
          <w:szCs w:val="18"/>
        </w:rPr>
        <w:t xml:space="preserve"> Lee</w:t>
      </w:r>
    </w:p>
    <w:p w14:paraId="2AAD0610" w14:textId="77777777" w:rsidR="00BF4FBA" w:rsidRPr="00BF4FBA" w:rsidRDefault="00BF4FBA" w:rsidP="00BE7467">
      <w:pPr>
        <w:jc w:val="center"/>
        <w:rPr>
          <w:rFonts w:ascii="Helvetica" w:eastAsia="Gill Sans" w:hAnsi="Helvetica" w:cs="Gill Sans"/>
          <w:sz w:val="22"/>
          <w:szCs w:val="22"/>
        </w:rPr>
      </w:pPr>
    </w:p>
    <w:p w14:paraId="795DD03E" w14:textId="284D4436" w:rsidR="00BE7467" w:rsidRPr="00E5509D" w:rsidRDefault="00BE7467" w:rsidP="00BE7467">
      <w:pPr>
        <w:jc w:val="center"/>
        <w:rPr>
          <w:rFonts w:ascii="Helvetica" w:eastAsia="Gill Sans" w:hAnsi="Helvetica" w:cs="Gill Sans"/>
          <w:b/>
          <w:bCs/>
          <w:sz w:val="28"/>
          <w:szCs w:val="28"/>
        </w:rPr>
      </w:pPr>
      <w:r w:rsidRPr="00E5509D">
        <w:rPr>
          <w:rFonts w:ascii="Helvetica" w:eastAsia="Gill Sans" w:hAnsi="Helvetica" w:cs="Gill Sans"/>
          <w:b/>
          <w:bCs/>
          <w:sz w:val="28"/>
          <w:szCs w:val="28"/>
        </w:rPr>
        <w:t>MUSICAL EXCERPT</w:t>
      </w:r>
      <w:r w:rsidR="00E5509D" w:rsidRPr="00E5509D">
        <w:rPr>
          <w:rFonts w:ascii="Helvetica" w:eastAsia="Gill Sans" w:hAnsi="Helvetica" w:cs="Gill Sans"/>
          <w:b/>
          <w:bCs/>
          <w:sz w:val="28"/>
          <w:szCs w:val="28"/>
        </w:rPr>
        <w:t>S</w:t>
      </w:r>
    </w:p>
    <w:p w14:paraId="649C114E" w14:textId="77777777" w:rsidR="00BE7467" w:rsidRDefault="00BE7467" w:rsidP="006B70AB">
      <w:pPr>
        <w:rPr>
          <w:rFonts w:ascii="Franklin Gothic Book" w:eastAsia="Helvetica Neue" w:hAnsi="Franklin Gothic Book" w:cs="Helvetica Neue"/>
          <w:sz w:val="28"/>
          <w:szCs w:val="28"/>
        </w:rPr>
      </w:pPr>
    </w:p>
    <w:p w14:paraId="7B45880B" w14:textId="1593DD43" w:rsidR="006B70AB" w:rsidRPr="005D0CDE" w:rsidRDefault="006B70AB" w:rsidP="006B70AB">
      <w:pPr>
        <w:rPr>
          <w:rFonts w:ascii="Franklin Gothic Book" w:eastAsia="Helvetica Neue" w:hAnsi="Franklin Gothic Book" w:cs="Helvetica Neue"/>
          <w:sz w:val="20"/>
        </w:rPr>
        <w:sectPr w:rsidR="006B70AB" w:rsidRPr="005D0CDE" w:rsidSect="005D2EEE">
          <w:type w:val="continuous"/>
          <w:pgSz w:w="12240" w:h="15840"/>
          <w:pgMar w:top="1080" w:right="1152" w:bottom="1080" w:left="1152" w:header="720" w:footer="720" w:gutter="0"/>
          <w:cols w:space="720"/>
          <w:noEndnote/>
        </w:sectPr>
      </w:pPr>
    </w:p>
    <w:p w14:paraId="358101D6" w14:textId="77777777" w:rsidR="00BE7467" w:rsidRPr="000765B3" w:rsidRDefault="00BE7467" w:rsidP="00BE7467">
      <w:pPr>
        <w:numPr>
          <w:ilvl w:val="0"/>
          <w:numId w:val="4"/>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Overture — </w:t>
      </w:r>
      <w:proofErr w:type="spellStart"/>
      <w:r w:rsidRPr="000765B3">
        <w:rPr>
          <w:rFonts w:ascii="Franklin Gothic Book" w:eastAsia="Gill Sans" w:hAnsi="Franklin Gothic Book" w:cs="Gill Sans"/>
          <w:color w:val="000000"/>
          <w:sz w:val="22"/>
          <w:szCs w:val="22"/>
        </w:rPr>
        <w:t>L’ament</w:t>
      </w:r>
      <w:proofErr w:type="spellEnd"/>
      <w:r w:rsidRPr="000765B3">
        <w:rPr>
          <w:rFonts w:ascii="Franklin Gothic Book" w:eastAsia="Gill Sans" w:hAnsi="Franklin Gothic Book" w:cs="Gill Sans"/>
          <w:color w:val="000000"/>
          <w:sz w:val="22"/>
          <w:szCs w:val="22"/>
        </w:rPr>
        <w:t xml:space="preserve"> anonyme, Overture </w:t>
      </w:r>
    </w:p>
    <w:p w14:paraId="313041B0" w14:textId="1B0032C0" w:rsidR="00BE7467" w:rsidRPr="000765B3" w:rsidRDefault="00BE7467" w:rsidP="00BE7467">
      <w:pPr>
        <w:numPr>
          <w:ilvl w:val="0"/>
          <w:numId w:val="4"/>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Concerto in A Major, Op. 5, No. 2:1. Allegro moderato </w:t>
      </w:r>
    </w:p>
    <w:p w14:paraId="2354D9B3" w14:textId="14BFF8E0" w:rsidR="00BE7467" w:rsidRPr="000765B3" w:rsidRDefault="00BE7467" w:rsidP="00BE7467">
      <w:pPr>
        <w:numPr>
          <w:ilvl w:val="0"/>
          <w:numId w:val="4"/>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Concerto pour violin no 9 </w:t>
      </w:r>
      <w:proofErr w:type="spellStart"/>
      <w:r w:rsidRPr="000765B3">
        <w:rPr>
          <w:rFonts w:ascii="Franklin Gothic Book" w:eastAsia="Gill Sans" w:hAnsi="Franklin Gothic Book" w:cs="Gill Sans"/>
          <w:color w:val="000000"/>
          <w:sz w:val="22"/>
          <w:szCs w:val="22"/>
        </w:rPr>
        <w:t>en</w:t>
      </w:r>
      <w:proofErr w:type="spellEnd"/>
      <w:r w:rsidRPr="000765B3">
        <w:rPr>
          <w:rFonts w:ascii="Franklin Gothic Book" w:eastAsia="Gill Sans" w:hAnsi="Franklin Gothic Book" w:cs="Gill Sans"/>
          <w:color w:val="000000"/>
          <w:sz w:val="22"/>
          <w:szCs w:val="22"/>
        </w:rPr>
        <w:t xml:space="preserve"> sol (in G) </w:t>
      </w:r>
      <w:proofErr w:type="spellStart"/>
      <w:r w:rsidRPr="000765B3">
        <w:rPr>
          <w:rFonts w:ascii="Franklin Gothic Book" w:eastAsia="Gill Sans" w:hAnsi="Franklin Gothic Book" w:cs="Gill Sans"/>
          <w:color w:val="000000"/>
          <w:sz w:val="22"/>
          <w:szCs w:val="22"/>
        </w:rPr>
        <w:t>majeur</w:t>
      </w:r>
      <w:proofErr w:type="spellEnd"/>
      <w:r w:rsidRPr="000765B3">
        <w:rPr>
          <w:rFonts w:ascii="Franklin Gothic Book" w:eastAsia="Gill Sans" w:hAnsi="Franklin Gothic Book" w:cs="Gill Sans"/>
          <w:color w:val="000000"/>
          <w:sz w:val="22"/>
          <w:szCs w:val="22"/>
        </w:rPr>
        <w:t xml:space="preserve"> op 8: Rondeau </w:t>
      </w:r>
    </w:p>
    <w:p w14:paraId="09307CED" w14:textId="5148E552" w:rsidR="00BE7467" w:rsidRPr="000765B3" w:rsidRDefault="00BE7467" w:rsidP="00BE7467">
      <w:p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4A.   Symphony No 1 </w:t>
      </w:r>
      <w:proofErr w:type="spellStart"/>
      <w:r w:rsidRPr="000765B3">
        <w:rPr>
          <w:rFonts w:ascii="Franklin Gothic Book" w:eastAsia="Gill Sans" w:hAnsi="Franklin Gothic Book" w:cs="Gill Sans"/>
          <w:color w:val="000000"/>
          <w:sz w:val="22"/>
          <w:szCs w:val="22"/>
        </w:rPr>
        <w:t>en</w:t>
      </w:r>
      <w:proofErr w:type="spellEnd"/>
      <w:r w:rsidRPr="000765B3">
        <w:rPr>
          <w:rFonts w:ascii="Franklin Gothic Book" w:eastAsia="Gill Sans" w:hAnsi="Franklin Gothic Book" w:cs="Gill Sans"/>
          <w:color w:val="000000"/>
          <w:sz w:val="22"/>
          <w:szCs w:val="22"/>
        </w:rPr>
        <w:t xml:space="preserve"> sol </w:t>
      </w:r>
      <w:proofErr w:type="spellStart"/>
      <w:r w:rsidRPr="000765B3">
        <w:rPr>
          <w:rFonts w:ascii="Franklin Gothic Book" w:eastAsia="Gill Sans" w:hAnsi="Franklin Gothic Book" w:cs="Gill Sans"/>
          <w:color w:val="000000"/>
          <w:sz w:val="22"/>
          <w:szCs w:val="22"/>
        </w:rPr>
        <w:t>majeur</w:t>
      </w:r>
      <w:proofErr w:type="spellEnd"/>
      <w:r w:rsidRPr="000765B3">
        <w:rPr>
          <w:rFonts w:ascii="Franklin Gothic Book" w:eastAsia="Gill Sans" w:hAnsi="Franklin Gothic Book" w:cs="Gill Sans"/>
          <w:color w:val="000000"/>
          <w:sz w:val="22"/>
          <w:szCs w:val="22"/>
        </w:rPr>
        <w:t>, Op 11 Allegro assai</w:t>
      </w:r>
    </w:p>
    <w:p w14:paraId="24353BDC" w14:textId="0B5C677F" w:rsidR="00BE7467" w:rsidRPr="000765B3" w:rsidRDefault="00BE7467" w:rsidP="00BE7467">
      <w:p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4B.   Symphony No 1 </w:t>
      </w:r>
      <w:proofErr w:type="spellStart"/>
      <w:r w:rsidRPr="000765B3">
        <w:rPr>
          <w:rFonts w:ascii="Franklin Gothic Book" w:eastAsia="Gill Sans" w:hAnsi="Franklin Gothic Book" w:cs="Gill Sans"/>
          <w:color w:val="000000"/>
          <w:sz w:val="22"/>
          <w:szCs w:val="22"/>
        </w:rPr>
        <w:t>en</w:t>
      </w:r>
      <w:proofErr w:type="spellEnd"/>
      <w:r w:rsidRPr="000765B3">
        <w:rPr>
          <w:rFonts w:ascii="Franklin Gothic Book" w:eastAsia="Gill Sans" w:hAnsi="Franklin Gothic Book" w:cs="Gill Sans"/>
          <w:color w:val="000000"/>
          <w:sz w:val="22"/>
          <w:szCs w:val="22"/>
        </w:rPr>
        <w:t xml:space="preserve"> sol </w:t>
      </w:r>
      <w:proofErr w:type="spellStart"/>
      <w:r w:rsidRPr="000765B3">
        <w:rPr>
          <w:rFonts w:ascii="Franklin Gothic Book" w:eastAsia="Gill Sans" w:hAnsi="Franklin Gothic Book" w:cs="Gill Sans"/>
          <w:color w:val="000000"/>
          <w:sz w:val="22"/>
          <w:szCs w:val="22"/>
        </w:rPr>
        <w:t>majeur</w:t>
      </w:r>
      <w:proofErr w:type="spellEnd"/>
      <w:r w:rsidRPr="000765B3">
        <w:rPr>
          <w:rFonts w:ascii="Franklin Gothic Book" w:eastAsia="Gill Sans" w:hAnsi="Franklin Gothic Book" w:cs="Gill Sans"/>
          <w:color w:val="000000"/>
          <w:sz w:val="22"/>
          <w:szCs w:val="22"/>
        </w:rPr>
        <w:t>, Op 11 Allegro assai (Continued)</w:t>
      </w:r>
    </w:p>
    <w:p w14:paraId="29461D65" w14:textId="28DAB38A" w:rsidR="00BE7467" w:rsidRPr="000765B3" w:rsidRDefault="00BE7467" w:rsidP="00BE7467">
      <w:pPr>
        <w:numPr>
          <w:ilvl w:val="0"/>
          <w:numId w:val="5"/>
        </w:numPr>
        <w:pBdr>
          <w:top w:val="nil"/>
          <w:left w:val="nil"/>
          <w:bottom w:val="nil"/>
          <w:right w:val="nil"/>
          <w:between w:val="nil"/>
        </w:pBdr>
        <w:tabs>
          <w:tab w:val="left" w:pos="-1440"/>
        </w:tabs>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Symphonie No. 2 </w:t>
      </w:r>
      <w:proofErr w:type="spellStart"/>
      <w:r w:rsidRPr="000765B3">
        <w:rPr>
          <w:rFonts w:ascii="Franklin Gothic Book" w:eastAsia="Gill Sans" w:hAnsi="Franklin Gothic Book" w:cs="Gill Sans"/>
          <w:color w:val="000000"/>
          <w:sz w:val="22"/>
          <w:szCs w:val="22"/>
        </w:rPr>
        <w:t>en</w:t>
      </w:r>
      <w:proofErr w:type="spellEnd"/>
      <w:r w:rsidRPr="000765B3">
        <w:rPr>
          <w:rFonts w:ascii="Franklin Gothic Book" w:eastAsia="Gill Sans" w:hAnsi="Franklin Gothic Book" w:cs="Gill Sans"/>
          <w:color w:val="000000"/>
          <w:sz w:val="22"/>
          <w:szCs w:val="22"/>
        </w:rPr>
        <w:t xml:space="preserve"> </w:t>
      </w:r>
      <w:proofErr w:type="spellStart"/>
      <w:r w:rsidRPr="000765B3">
        <w:rPr>
          <w:rFonts w:ascii="Franklin Gothic Book" w:eastAsia="Gill Sans" w:hAnsi="Franklin Gothic Book" w:cs="Gill Sans"/>
          <w:color w:val="000000"/>
          <w:sz w:val="22"/>
          <w:szCs w:val="22"/>
        </w:rPr>
        <w:t>ré</w:t>
      </w:r>
      <w:proofErr w:type="spellEnd"/>
      <w:r w:rsidRPr="000765B3">
        <w:rPr>
          <w:rFonts w:ascii="Franklin Gothic Book" w:eastAsia="Gill Sans" w:hAnsi="Franklin Gothic Book" w:cs="Gill Sans"/>
          <w:color w:val="000000"/>
          <w:sz w:val="22"/>
          <w:szCs w:val="22"/>
        </w:rPr>
        <w:t xml:space="preserve"> </w:t>
      </w:r>
      <w:proofErr w:type="spellStart"/>
      <w:r w:rsidRPr="000765B3">
        <w:rPr>
          <w:rFonts w:ascii="Franklin Gothic Book" w:eastAsia="Gill Sans" w:hAnsi="Franklin Gothic Book" w:cs="Gill Sans"/>
          <w:color w:val="000000"/>
          <w:sz w:val="22"/>
          <w:szCs w:val="22"/>
        </w:rPr>
        <w:t>majeur</w:t>
      </w:r>
      <w:proofErr w:type="spellEnd"/>
      <w:r w:rsidRPr="000765B3">
        <w:rPr>
          <w:rFonts w:ascii="Franklin Gothic Book" w:eastAsia="Gill Sans" w:hAnsi="Franklin Gothic Book" w:cs="Gill Sans"/>
          <w:color w:val="000000"/>
          <w:sz w:val="22"/>
          <w:szCs w:val="22"/>
        </w:rPr>
        <w:t>, Op. 11: Presto</w:t>
      </w:r>
    </w:p>
    <w:p w14:paraId="01E2878F" w14:textId="1BD36495"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Reprise of Cue 5 - Symphonie No. 2</w:t>
      </w:r>
    </w:p>
    <w:p w14:paraId="6A772096" w14:textId="7D5A391A"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2 Violin Concertos Op 2, No 2 in D Major</w:t>
      </w:r>
    </w:p>
    <w:p w14:paraId="7729F7B4" w14:textId="085C65D2"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proofErr w:type="spellStart"/>
      <w:r w:rsidRPr="000765B3">
        <w:rPr>
          <w:rFonts w:ascii="Franklin Gothic Book" w:eastAsia="Gill Sans" w:hAnsi="Franklin Gothic Book" w:cs="Gill Sans"/>
          <w:color w:val="000000"/>
          <w:sz w:val="22"/>
          <w:szCs w:val="22"/>
        </w:rPr>
        <w:t>Orefeo</w:t>
      </w:r>
      <w:proofErr w:type="spellEnd"/>
      <w:r w:rsidRPr="000765B3">
        <w:rPr>
          <w:rFonts w:ascii="Franklin Gothic Book" w:eastAsia="Gill Sans" w:hAnsi="Franklin Gothic Book" w:cs="Gill Sans"/>
          <w:color w:val="000000"/>
          <w:sz w:val="22"/>
          <w:szCs w:val="22"/>
        </w:rPr>
        <w:t xml:space="preserve"> ed Euridice – Dance of the Blessed Spirits by Gluck</w:t>
      </w:r>
    </w:p>
    <w:p w14:paraId="2010A3BD"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Scale by Concertmaster</w:t>
      </w:r>
    </w:p>
    <w:p w14:paraId="39663A24" w14:textId="486E58CC"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proofErr w:type="spellStart"/>
      <w:r w:rsidRPr="000765B3">
        <w:rPr>
          <w:rFonts w:ascii="Franklin Gothic Book" w:eastAsia="Gill Sans" w:hAnsi="Franklin Gothic Book" w:cs="Gill Sans"/>
          <w:color w:val="000000"/>
          <w:sz w:val="22"/>
          <w:szCs w:val="22"/>
        </w:rPr>
        <w:t>Gossec</w:t>
      </w:r>
      <w:proofErr w:type="spellEnd"/>
      <w:r w:rsidRPr="000765B3">
        <w:rPr>
          <w:rFonts w:ascii="Franklin Gothic Book" w:eastAsia="Gill Sans" w:hAnsi="Franklin Gothic Book" w:cs="Gill Sans"/>
          <w:color w:val="000000"/>
          <w:sz w:val="22"/>
          <w:szCs w:val="22"/>
        </w:rPr>
        <w:t xml:space="preserve"> Trio in F Major Op 9, No 3:1. Allegretto</w:t>
      </w:r>
    </w:p>
    <w:p w14:paraId="21D13E90"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proofErr w:type="spellStart"/>
      <w:r w:rsidRPr="000765B3">
        <w:rPr>
          <w:rFonts w:ascii="Franklin Gothic Book" w:eastAsia="Gill Sans" w:hAnsi="Franklin Gothic Book" w:cs="Gill Sans"/>
          <w:color w:val="000000"/>
          <w:sz w:val="22"/>
          <w:szCs w:val="22"/>
        </w:rPr>
        <w:t>Gossec</w:t>
      </w:r>
      <w:proofErr w:type="spellEnd"/>
      <w:r w:rsidRPr="000765B3">
        <w:rPr>
          <w:rFonts w:ascii="Franklin Gothic Book" w:eastAsia="Gill Sans" w:hAnsi="Franklin Gothic Book" w:cs="Gill Sans"/>
          <w:color w:val="000000"/>
          <w:sz w:val="22"/>
          <w:szCs w:val="22"/>
        </w:rPr>
        <w:t xml:space="preserve"> Sinfonia In G Major: 1. Allegro Molto</w:t>
      </w:r>
    </w:p>
    <w:p w14:paraId="7359D8BA" w14:textId="6A599E2D"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Violin Concerto in C Major, Op. 5, No. 1: II. Andante moderato</w:t>
      </w:r>
    </w:p>
    <w:p w14:paraId="58DC3D2C"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Concerto pour violon No. 9 </w:t>
      </w:r>
      <w:proofErr w:type="spellStart"/>
      <w:r w:rsidRPr="000765B3">
        <w:rPr>
          <w:rFonts w:ascii="Franklin Gothic Book" w:eastAsia="Gill Sans" w:hAnsi="Franklin Gothic Book" w:cs="Gill Sans"/>
          <w:color w:val="000000"/>
          <w:sz w:val="22"/>
          <w:szCs w:val="22"/>
        </w:rPr>
        <w:t>en</w:t>
      </w:r>
      <w:proofErr w:type="spellEnd"/>
      <w:r w:rsidRPr="000765B3">
        <w:rPr>
          <w:rFonts w:ascii="Franklin Gothic Book" w:eastAsia="Gill Sans" w:hAnsi="Franklin Gothic Book" w:cs="Gill Sans"/>
          <w:color w:val="000000"/>
          <w:sz w:val="22"/>
          <w:szCs w:val="22"/>
        </w:rPr>
        <w:t xml:space="preserve"> sol </w:t>
      </w:r>
      <w:proofErr w:type="spellStart"/>
      <w:r w:rsidRPr="000765B3">
        <w:rPr>
          <w:rFonts w:ascii="Franklin Gothic Book" w:eastAsia="Gill Sans" w:hAnsi="Franklin Gothic Book" w:cs="Gill Sans"/>
          <w:color w:val="000000"/>
          <w:sz w:val="22"/>
          <w:szCs w:val="22"/>
        </w:rPr>
        <w:t>majeur</w:t>
      </w:r>
      <w:proofErr w:type="spellEnd"/>
      <w:r w:rsidRPr="000765B3">
        <w:rPr>
          <w:rFonts w:ascii="Franklin Gothic Book" w:eastAsia="Gill Sans" w:hAnsi="Franklin Gothic Book" w:cs="Gill Sans"/>
          <w:color w:val="000000"/>
          <w:sz w:val="22"/>
          <w:szCs w:val="22"/>
        </w:rPr>
        <w:t>, Op. 8: Largo</w:t>
      </w:r>
    </w:p>
    <w:p w14:paraId="1423A684"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Scena from “Ernestine" </w:t>
      </w:r>
    </w:p>
    <w:p w14:paraId="36B7CE26"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Symphonie No. 2 Remix (Hip-Hop Dance)</w:t>
      </w:r>
    </w:p>
    <w:p w14:paraId="446C6A7C"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Concerto for Violin and Orchestra in A. Op. 7 No. 1 – Allegro moderato</w:t>
      </w:r>
    </w:p>
    <w:p w14:paraId="0E3DF95B"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Haydn Symphony No. 85 in B-Flat Major, Hob. I:85 “La </w:t>
      </w:r>
      <w:proofErr w:type="spellStart"/>
      <w:r w:rsidRPr="000765B3">
        <w:rPr>
          <w:rFonts w:ascii="Franklin Gothic Book" w:eastAsia="Gill Sans" w:hAnsi="Franklin Gothic Book" w:cs="Gill Sans"/>
          <w:color w:val="000000"/>
          <w:sz w:val="22"/>
          <w:szCs w:val="22"/>
        </w:rPr>
        <w:t>reine</w:t>
      </w:r>
      <w:proofErr w:type="spellEnd"/>
      <w:r w:rsidRPr="000765B3">
        <w:rPr>
          <w:rFonts w:ascii="Franklin Gothic Book" w:eastAsia="Gill Sans" w:hAnsi="Franklin Gothic Book" w:cs="Gill Sans"/>
          <w:color w:val="000000"/>
          <w:sz w:val="22"/>
          <w:szCs w:val="22"/>
        </w:rPr>
        <w:t>”: IV. Finale. Presto</w:t>
      </w:r>
    </w:p>
    <w:p w14:paraId="7A93D785"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Haydn Paris Symphony No. 82 in C Major, Hob. I:82 “</w:t>
      </w:r>
      <w:proofErr w:type="spellStart"/>
      <w:r w:rsidRPr="000765B3">
        <w:rPr>
          <w:rFonts w:ascii="Franklin Gothic Book" w:eastAsia="Gill Sans" w:hAnsi="Franklin Gothic Book" w:cs="Gill Sans"/>
          <w:color w:val="000000"/>
          <w:sz w:val="22"/>
          <w:szCs w:val="22"/>
        </w:rPr>
        <w:t>L’ours</w:t>
      </w:r>
      <w:proofErr w:type="spellEnd"/>
      <w:r w:rsidRPr="000765B3">
        <w:rPr>
          <w:rFonts w:ascii="Franklin Gothic Book" w:eastAsia="Gill Sans" w:hAnsi="Franklin Gothic Book" w:cs="Gill Sans"/>
          <w:color w:val="000000"/>
          <w:sz w:val="22"/>
          <w:szCs w:val="22"/>
        </w:rPr>
        <w:t>”: I. Vivace assai</w:t>
      </w:r>
    </w:p>
    <w:p w14:paraId="14C003C1"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Giselle’s Rap (Boots n Cats)</w:t>
      </w:r>
    </w:p>
    <w:p w14:paraId="255CAF19"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Reprise of Cue 18 - Haydn “</w:t>
      </w:r>
      <w:proofErr w:type="spellStart"/>
      <w:r w:rsidRPr="000765B3">
        <w:rPr>
          <w:rFonts w:ascii="Franklin Gothic Book" w:eastAsia="Gill Sans" w:hAnsi="Franklin Gothic Book" w:cs="Gill Sans"/>
          <w:color w:val="000000"/>
          <w:sz w:val="22"/>
          <w:szCs w:val="22"/>
        </w:rPr>
        <w:t>L’ours</w:t>
      </w:r>
      <w:proofErr w:type="spellEnd"/>
      <w:r w:rsidRPr="000765B3">
        <w:rPr>
          <w:rFonts w:ascii="Franklin Gothic Book" w:eastAsia="Gill Sans" w:hAnsi="Franklin Gothic Book" w:cs="Gill Sans"/>
          <w:color w:val="000000"/>
          <w:sz w:val="22"/>
          <w:szCs w:val="22"/>
        </w:rPr>
        <w:t>”</w:t>
      </w:r>
    </w:p>
    <w:p w14:paraId="6FB61D75"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Symphonie Concertante in A Major, Op 9, No. </w:t>
      </w:r>
      <w:proofErr w:type="gramStart"/>
      <w:r w:rsidRPr="000765B3">
        <w:rPr>
          <w:rFonts w:ascii="Franklin Gothic Book" w:eastAsia="Gill Sans" w:hAnsi="Franklin Gothic Book" w:cs="Gill Sans"/>
          <w:color w:val="000000"/>
          <w:sz w:val="22"/>
          <w:szCs w:val="22"/>
        </w:rPr>
        <w:t>2:I.</w:t>
      </w:r>
      <w:proofErr w:type="gramEnd"/>
      <w:r w:rsidRPr="000765B3">
        <w:rPr>
          <w:rFonts w:ascii="Franklin Gothic Book" w:eastAsia="Gill Sans" w:hAnsi="Franklin Gothic Book" w:cs="Gill Sans"/>
          <w:color w:val="000000"/>
          <w:sz w:val="22"/>
          <w:szCs w:val="22"/>
        </w:rPr>
        <w:t xml:space="preserve"> Allegro</w:t>
      </w:r>
    </w:p>
    <w:p w14:paraId="3895075E"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Mozart - Flute Quartet No. 1 in D, K. 285</w:t>
      </w:r>
    </w:p>
    <w:p w14:paraId="48487059"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Violin Concerto in D Major, Op. </w:t>
      </w:r>
      <w:proofErr w:type="spellStart"/>
      <w:r w:rsidRPr="000765B3">
        <w:rPr>
          <w:rFonts w:ascii="Franklin Gothic Book" w:eastAsia="Gill Sans" w:hAnsi="Franklin Gothic Book" w:cs="Gill Sans"/>
          <w:color w:val="000000"/>
          <w:sz w:val="22"/>
          <w:szCs w:val="22"/>
        </w:rPr>
        <w:t>posth</w:t>
      </w:r>
      <w:proofErr w:type="spellEnd"/>
      <w:r w:rsidRPr="000765B3">
        <w:rPr>
          <w:rFonts w:ascii="Franklin Gothic Book" w:eastAsia="Gill Sans" w:hAnsi="Franklin Gothic Book" w:cs="Gill Sans"/>
          <w:color w:val="000000"/>
          <w:sz w:val="22"/>
          <w:szCs w:val="22"/>
        </w:rPr>
        <w:t>., No. 2: Adagio</w:t>
      </w:r>
    </w:p>
    <w:p w14:paraId="1E0ADFF3"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Feeling Good – Nina Simone</w:t>
      </w:r>
    </w:p>
    <w:p w14:paraId="223E2A0C"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Violin Concerto in D Major, Op. 3 No. 1: II. Adagio</w:t>
      </w:r>
    </w:p>
    <w:p w14:paraId="45DFCDC0" w14:textId="77777777"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pPr>
      <w:r w:rsidRPr="000765B3">
        <w:rPr>
          <w:rFonts w:ascii="Franklin Gothic Book" w:eastAsia="Gill Sans" w:hAnsi="Franklin Gothic Book" w:cs="Gill Sans"/>
          <w:color w:val="000000"/>
          <w:sz w:val="22"/>
          <w:szCs w:val="22"/>
        </w:rPr>
        <w:t xml:space="preserve">Concerto pour violon No. 9 </w:t>
      </w:r>
      <w:proofErr w:type="spellStart"/>
      <w:r w:rsidRPr="000765B3">
        <w:rPr>
          <w:rFonts w:ascii="Franklin Gothic Book" w:eastAsia="Gill Sans" w:hAnsi="Franklin Gothic Book" w:cs="Gill Sans"/>
          <w:color w:val="000000"/>
          <w:sz w:val="22"/>
          <w:szCs w:val="22"/>
        </w:rPr>
        <w:t>en</w:t>
      </w:r>
      <w:proofErr w:type="spellEnd"/>
      <w:r w:rsidRPr="000765B3">
        <w:rPr>
          <w:rFonts w:ascii="Franklin Gothic Book" w:eastAsia="Gill Sans" w:hAnsi="Franklin Gothic Book" w:cs="Gill Sans"/>
          <w:color w:val="000000"/>
          <w:sz w:val="22"/>
          <w:szCs w:val="22"/>
        </w:rPr>
        <w:t xml:space="preserve"> sol </w:t>
      </w:r>
      <w:proofErr w:type="spellStart"/>
      <w:r w:rsidRPr="000765B3">
        <w:rPr>
          <w:rFonts w:ascii="Franklin Gothic Book" w:eastAsia="Gill Sans" w:hAnsi="Franklin Gothic Book" w:cs="Gill Sans"/>
          <w:color w:val="000000"/>
          <w:sz w:val="22"/>
          <w:szCs w:val="22"/>
        </w:rPr>
        <w:t>majeur</w:t>
      </w:r>
      <w:proofErr w:type="spellEnd"/>
      <w:r w:rsidRPr="000765B3">
        <w:rPr>
          <w:rFonts w:ascii="Franklin Gothic Book" w:eastAsia="Gill Sans" w:hAnsi="Franklin Gothic Book" w:cs="Gill Sans"/>
          <w:color w:val="000000"/>
          <w:sz w:val="22"/>
          <w:szCs w:val="22"/>
        </w:rPr>
        <w:t>, Op. 8: Allegro</w:t>
      </w:r>
    </w:p>
    <w:p w14:paraId="35E50BDA" w14:textId="37DC63C6" w:rsidR="00BE7467" w:rsidRPr="000765B3" w:rsidRDefault="00BE7467" w:rsidP="00BE7467">
      <w:pPr>
        <w:numPr>
          <w:ilvl w:val="0"/>
          <w:numId w:val="5"/>
        </w:numPr>
        <w:pBdr>
          <w:top w:val="nil"/>
          <w:left w:val="nil"/>
          <w:bottom w:val="nil"/>
          <w:right w:val="nil"/>
          <w:between w:val="nil"/>
        </w:pBdr>
        <w:tabs>
          <w:tab w:val="left" w:pos="-1440"/>
        </w:tabs>
        <w:ind w:left="450" w:hanging="450"/>
        <w:rPr>
          <w:rFonts w:ascii="Franklin Gothic Book" w:eastAsia="Gill Sans" w:hAnsi="Franklin Gothic Book" w:cs="Gill Sans"/>
          <w:color w:val="000000"/>
          <w:sz w:val="22"/>
          <w:szCs w:val="22"/>
        </w:rPr>
        <w:sectPr w:rsidR="00BE7467" w:rsidRPr="000765B3" w:rsidSect="005D2EEE">
          <w:type w:val="continuous"/>
          <w:pgSz w:w="12240" w:h="15840"/>
          <w:pgMar w:top="1080" w:right="1152" w:bottom="1080" w:left="1152" w:header="720" w:footer="720" w:gutter="0"/>
          <w:cols w:num="2" w:space="720" w:equalWidth="0">
            <w:col w:w="4608" w:space="720"/>
            <w:col w:w="4608" w:space="0"/>
          </w:cols>
          <w:noEndnote/>
        </w:sectPr>
      </w:pPr>
      <w:r w:rsidRPr="000765B3">
        <w:rPr>
          <w:rFonts w:ascii="Franklin Gothic Book" w:eastAsia="Gill Sans" w:hAnsi="Franklin Gothic Book" w:cs="Gill Sans"/>
          <w:color w:val="000000"/>
          <w:sz w:val="22"/>
          <w:szCs w:val="22"/>
        </w:rPr>
        <w:t xml:space="preserve">Reprise: Symphonie No. 2 </w:t>
      </w:r>
      <w:proofErr w:type="spellStart"/>
      <w:r w:rsidRPr="000765B3">
        <w:rPr>
          <w:rFonts w:ascii="Franklin Gothic Book" w:eastAsia="Gill Sans" w:hAnsi="Franklin Gothic Book" w:cs="Gill Sans"/>
          <w:color w:val="000000"/>
          <w:sz w:val="22"/>
          <w:szCs w:val="22"/>
        </w:rPr>
        <w:t>en</w:t>
      </w:r>
      <w:proofErr w:type="spellEnd"/>
      <w:r w:rsidRPr="000765B3">
        <w:rPr>
          <w:rFonts w:ascii="Franklin Gothic Book" w:eastAsia="Gill Sans" w:hAnsi="Franklin Gothic Book" w:cs="Gill Sans"/>
          <w:color w:val="000000"/>
          <w:sz w:val="22"/>
          <w:szCs w:val="22"/>
        </w:rPr>
        <w:t xml:space="preserve"> </w:t>
      </w:r>
      <w:proofErr w:type="spellStart"/>
      <w:r w:rsidRPr="000765B3">
        <w:rPr>
          <w:rFonts w:ascii="Franklin Gothic Book" w:eastAsia="Gill Sans" w:hAnsi="Franklin Gothic Book" w:cs="Gill Sans"/>
          <w:color w:val="000000"/>
          <w:sz w:val="22"/>
          <w:szCs w:val="22"/>
        </w:rPr>
        <w:t>ré</w:t>
      </w:r>
      <w:proofErr w:type="spellEnd"/>
      <w:r w:rsidRPr="000765B3">
        <w:rPr>
          <w:rFonts w:ascii="Franklin Gothic Book" w:eastAsia="Gill Sans" w:hAnsi="Franklin Gothic Book" w:cs="Gill Sans"/>
          <w:color w:val="000000"/>
          <w:sz w:val="22"/>
          <w:szCs w:val="22"/>
        </w:rPr>
        <w:t xml:space="preserve"> </w:t>
      </w:r>
      <w:proofErr w:type="spellStart"/>
      <w:r w:rsidRPr="000765B3">
        <w:rPr>
          <w:rFonts w:ascii="Franklin Gothic Book" w:eastAsia="Gill Sans" w:hAnsi="Franklin Gothic Book" w:cs="Gill Sans"/>
          <w:color w:val="000000"/>
          <w:sz w:val="22"/>
          <w:szCs w:val="22"/>
        </w:rPr>
        <w:t>majeur</w:t>
      </w:r>
      <w:proofErr w:type="spellEnd"/>
      <w:r w:rsidRPr="000765B3">
        <w:rPr>
          <w:rFonts w:ascii="Franklin Gothic Book" w:eastAsia="Gill Sans" w:hAnsi="Franklin Gothic Book" w:cs="Gill Sans"/>
          <w:color w:val="000000"/>
          <w:sz w:val="22"/>
          <w:szCs w:val="22"/>
        </w:rPr>
        <w:t>, Op. 11: Prest</w:t>
      </w:r>
      <w:r w:rsidR="00D13BB0">
        <w:rPr>
          <w:rFonts w:ascii="Franklin Gothic Book" w:eastAsia="Gill Sans" w:hAnsi="Franklin Gothic Book" w:cs="Gill Sans"/>
          <w:color w:val="000000"/>
          <w:sz w:val="22"/>
          <w:szCs w:val="22"/>
        </w:rPr>
        <w:t>o</w:t>
      </w:r>
    </w:p>
    <w:p w14:paraId="7491B9CE" w14:textId="77777777" w:rsidR="00B9034F" w:rsidRPr="000B7FBD" w:rsidRDefault="00B9034F" w:rsidP="00B9034F">
      <w:pPr>
        <w:rPr>
          <w:rFonts w:ascii="Franklin Gothic Book" w:hAnsi="Franklin Gothic Book"/>
          <w:sz w:val="22"/>
          <w:szCs w:val="22"/>
          <w:lang w:val="en-GB"/>
        </w:rPr>
        <w:sectPr w:rsidR="00B9034F" w:rsidRPr="000B7FBD" w:rsidSect="005D2EEE">
          <w:endnotePr>
            <w:numFmt w:val="decimal"/>
          </w:endnotePr>
          <w:type w:val="continuous"/>
          <w:pgSz w:w="12240" w:h="15840"/>
          <w:pgMar w:top="1080" w:right="1152" w:bottom="1080" w:left="1152" w:header="720" w:footer="720" w:gutter="0"/>
          <w:cols w:num="2" w:space="0" w:equalWidth="0">
            <w:col w:w="4608" w:space="720"/>
            <w:col w:w="4608"/>
          </w:cols>
          <w:noEndnote/>
        </w:sectPr>
      </w:pPr>
    </w:p>
    <w:p w14:paraId="7DD20263" w14:textId="6CB180CF" w:rsidR="000765B3" w:rsidRDefault="000765B3" w:rsidP="00524C03">
      <w:pPr>
        <w:jc w:val="center"/>
        <w:rPr>
          <w:rFonts w:ascii="Helvetica" w:hAnsi="Helvetica"/>
          <w:b/>
          <w:bCs/>
          <w:sz w:val="28"/>
          <w:szCs w:val="28"/>
          <w:lang w:val="en-GB"/>
        </w:rPr>
      </w:pPr>
    </w:p>
    <w:p w14:paraId="1C26A2B3" w14:textId="4ADC3B0B" w:rsidR="00E72835" w:rsidRPr="00524C03" w:rsidRDefault="00B6563E" w:rsidP="00524C03">
      <w:pPr>
        <w:jc w:val="center"/>
        <w:rPr>
          <w:rFonts w:ascii="Helvetica" w:hAnsi="Helvetica"/>
          <w:b/>
          <w:bCs/>
          <w:sz w:val="28"/>
          <w:szCs w:val="28"/>
          <w:lang w:val="en-GB"/>
        </w:rPr>
      </w:pPr>
      <w:r w:rsidRPr="00E430EB">
        <w:rPr>
          <w:rFonts w:ascii="Helvetica" w:hAnsi="Helvetica"/>
          <w:b/>
          <w:bCs/>
          <w:sz w:val="28"/>
          <w:szCs w:val="28"/>
          <w:lang w:val="en-GB"/>
        </w:rPr>
        <w:t>PLOT SYNOPSIS</w:t>
      </w:r>
    </w:p>
    <w:p w14:paraId="7B049F36" w14:textId="7C4366A7" w:rsidR="00BF413F" w:rsidRPr="008B2A9A" w:rsidRDefault="00BC65F8" w:rsidP="00BF413F">
      <w:pPr>
        <w:pStyle w:val="NormalWeb"/>
        <w:shd w:val="clear" w:color="auto" w:fill="FFFFFF"/>
        <w:spacing w:before="0" w:beforeAutospacing="0"/>
        <w:rPr>
          <w:rFonts w:ascii="Franklin Gothic Book" w:hAnsi="Franklin Gothic Book"/>
          <w:color w:val="000000" w:themeColor="text1"/>
          <w:sz w:val="22"/>
          <w:szCs w:val="22"/>
        </w:rPr>
      </w:pPr>
      <w:r>
        <w:rPr>
          <w:rFonts w:ascii="Franklin Gothic Book" w:hAnsi="Franklin Gothic Book"/>
          <w:color w:val="000000" w:themeColor="text1"/>
          <w:sz w:val="22"/>
          <w:szCs w:val="22"/>
        </w:rPr>
        <w:br/>
      </w:r>
      <w:r w:rsidR="00BF413F" w:rsidRPr="008B2A9A">
        <w:rPr>
          <w:rFonts w:ascii="Franklin Gothic Book" w:hAnsi="Franklin Gothic Book"/>
          <w:color w:val="000000" w:themeColor="text1"/>
          <w:sz w:val="22"/>
          <w:szCs w:val="22"/>
        </w:rPr>
        <w:t xml:space="preserve">Hoping to become the next great pop sensation, a young girl discovers her music teacher was the biggest star in 18th century France. In this time-bending musical adventure, Giselle learns about life’s triumphs and tragedies from the most accomplished man in Europe, the Chevalier Saint-Georges. A captivating story of </w:t>
      </w:r>
      <w:proofErr w:type="spellStart"/>
      <w:r w:rsidR="00BF413F" w:rsidRPr="008B2A9A">
        <w:rPr>
          <w:rFonts w:ascii="Franklin Gothic Book" w:hAnsi="Franklin Gothic Book"/>
          <w:color w:val="000000" w:themeColor="text1"/>
          <w:sz w:val="22"/>
          <w:szCs w:val="22"/>
        </w:rPr>
        <w:t>of</w:t>
      </w:r>
      <w:proofErr w:type="spellEnd"/>
      <w:r w:rsidR="00BF413F" w:rsidRPr="008B2A9A">
        <w:rPr>
          <w:rFonts w:ascii="Franklin Gothic Book" w:hAnsi="Franklin Gothic Book"/>
          <w:color w:val="000000" w:themeColor="text1"/>
          <w:sz w:val="22"/>
          <w:szCs w:val="22"/>
        </w:rPr>
        <w:t xml:space="preserve"> passion, dreams, legacy, and hope. #Saint-Georges!</w:t>
      </w:r>
    </w:p>
    <w:p w14:paraId="00E61E1B" w14:textId="058FC325" w:rsidR="00B9034F" w:rsidRPr="008B2A9A" w:rsidRDefault="00BF413F" w:rsidP="00372307">
      <w:pPr>
        <w:pStyle w:val="NormalWeb"/>
        <w:shd w:val="clear" w:color="auto" w:fill="FFFFFF"/>
        <w:spacing w:before="0" w:beforeAutospacing="0"/>
        <w:rPr>
          <w:rFonts w:ascii="Franklin Gothic Book" w:hAnsi="Franklin Gothic Book"/>
          <w:color w:val="000000" w:themeColor="text1"/>
          <w:sz w:val="22"/>
          <w:szCs w:val="22"/>
        </w:rPr>
      </w:pPr>
      <w:r w:rsidRPr="008B2A9A">
        <w:rPr>
          <w:rFonts w:ascii="Franklin Gothic Book" w:hAnsi="Franklin Gothic Book"/>
          <w:color w:val="000000" w:themeColor="text1"/>
          <w:sz w:val="22"/>
          <w:szCs w:val="22"/>
        </w:rPr>
        <w:t>The story of</w:t>
      </w:r>
      <w:r w:rsidRPr="008B2A9A">
        <w:rPr>
          <w:rStyle w:val="Emphasis"/>
          <w:rFonts w:ascii="Franklin Gothic Book" w:hAnsi="Franklin Gothic Book"/>
          <w:color w:val="000000" w:themeColor="text1"/>
          <w:sz w:val="22"/>
          <w:szCs w:val="22"/>
        </w:rPr>
        <w:t> Saint-Georges’ Sword &amp; Bow </w:t>
      </w:r>
      <w:r w:rsidRPr="008B2A9A">
        <w:rPr>
          <w:rFonts w:ascii="Franklin Gothic Book" w:hAnsi="Franklin Gothic Book"/>
          <w:color w:val="000000" w:themeColor="text1"/>
          <w:sz w:val="22"/>
          <w:szCs w:val="22"/>
        </w:rPr>
        <w:t xml:space="preserve">is centered on a rivalry as old as time: classical vs. contemporary. </w:t>
      </w:r>
      <w:r w:rsidR="003D111A" w:rsidRPr="008B2A9A">
        <w:rPr>
          <w:rFonts w:ascii="Franklin Gothic Book" w:hAnsi="Franklin Gothic Book"/>
          <w:color w:val="000000" w:themeColor="text1"/>
          <w:sz w:val="22"/>
          <w:szCs w:val="22"/>
        </w:rPr>
        <w:t>Thirteen</w:t>
      </w:r>
      <w:r w:rsidRPr="008B2A9A">
        <w:rPr>
          <w:rFonts w:ascii="Franklin Gothic Book" w:hAnsi="Franklin Gothic Book"/>
          <w:color w:val="000000" w:themeColor="text1"/>
          <w:sz w:val="22"/>
          <w:szCs w:val="22"/>
        </w:rPr>
        <w:t>-year-old Giselle is dead set on becoming a famous pop star</w:t>
      </w:r>
      <w:r w:rsidR="003D111A" w:rsidRPr="008B2A9A">
        <w:rPr>
          <w:rFonts w:ascii="Franklin Gothic Book" w:hAnsi="Franklin Gothic Book"/>
          <w:color w:val="000000" w:themeColor="text1"/>
          <w:sz w:val="22"/>
          <w:szCs w:val="22"/>
        </w:rPr>
        <w:t>;</w:t>
      </w:r>
      <w:r w:rsidRPr="008B2A9A">
        <w:rPr>
          <w:rFonts w:ascii="Franklin Gothic Book" w:hAnsi="Franklin Gothic Book"/>
          <w:color w:val="000000" w:themeColor="text1"/>
          <w:sz w:val="22"/>
          <w:szCs w:val="22"/>
        </w:rPr>
        <w:t xml:space="preserve"> her father insists that studying music theory is much more important. The supernatural arrival of </w:t>
      </w:r>
      <w:proofErr w:type="spellStart"/>
      <w:r w:rsidRPr="008B2A9A">
        <w:rPr>
          <w:rFonts w:ascii="Franklin Gothic Book" w:hAnsi="Franklin Gothic Book"/>
          <w:color w:val="000000" w:themeColor="text1"/>
          <w:sz w:val="22"/>
          <w:szCs w:val="22"/>
        </w:rPr>
        <w:t>Jospeh</w:t>
      </w:r>
      <w:proofErr w:type="spellEnd"/>
      <w:r w:rsidRPr="008B2A9A">
        <w:rPr>
          <w:rFonts w:ascii="Franklin Gothic Book" w:hAnsi="Franklin Gothic Book"/>
          <w:color w:val="000000" w:themeColor="text1"/>
          <w:sz w:val="22"/>
          <w:szCs w:val="22"/>
        </w:rPr>
        <w:t xml:space="preserve"> </w:t>
      </w:r>
      <w:proofErr w:type="spellStart"/>
      <w:r w:rsidRPr="008B2A9A">
        <w:rPr>
          <w:rFonts w:ascii="Franklin Gothic Book" w:hAnsi="Franklin Gothic Book"/>
          <w:color w:val="000000" w:themeColor="text1"/>
          <w:sz w:val="22"/>
          <w:szCs w:val="22"/>
        </w:rPr>
        <w:t>Bologne</w:t>
      </w:r>
      <w:proofErr w:type="spellEnd"/>
      <w:r w:rsidRPr="008B2A9A">
        <w:rPr>
          <w:rFonts w:ascii="Franklin Gothic Book" w:hAnsi="Franklin Gothic Book"/>
          <w:color w:val="000000" w:themeColor="text1"/>
          <w:sz w:val="22"/>
          <w:szCs w:val="22"/>
        </w:rPr>
        <w:t xml:space="preserve">, Le Chevalier de Saint-Georges, whisks Giselle back in time to learn about </w:t>
      </w:r>
      <w:proofErr w:type="spellStart"/>
      <w:r w:rsidRPr="008B2A9A">
        <w:rPr>
          <w:rFonts w:ascii="Franklin Gothic Book" w:hAnsi="Franklin Gothic Book"/>
          <w:color w:val="000000" w:themeColor="text1"/>
          <w:sz w:val="22"/>
          <w:szCs w:val="22"/>
        </w:rPr>
        <w:t>Bologne’s</w:t>
      </w:r>
      <w:proofErr w:type="spellEnd"/>
      <w:r w:rsidRPr="008B2A9A">
        <w:rPr>
          <w:rFonts w:ascii="Franklin Gothic Book" w:hAnsi="Franklin Gothic Book"/>
          <w:color w:val="000000" w:themeColor="text1"/>
          <w:sz w:val="22"/>
          <w:szCs w:val="22"/>
        </w:rPr>
        <w:t xml:space="preserve"> </w:t>
      </w:r>
      <w:r w:rsidR="00972BF3" w:rsidRPr="008B2A9A">
        <w:rPr>
          <w:rFonts w:ascii="Franklin Gothic Book" w:hAnsi="Franklin Gothic Book"/>
          <w:color w:val="000000" w:themeColor="text1"/>
          <w:sz w:val="22"/>
          <w:szCs w:val="22"/>
        </w:rPr>
        <w:t>personal life and professional passions</w:t>
      </w:r>
      <w:r w:rsidRPr="008B2A9A">
        <w:rPr>
          <w:rFonts w:ascii="Franklin Gothic Book" w:hAnsi="Franklin Gothic Book"/>
          <w:color w:val="000000" w:themeColor="text1"/>
          <w:sz w:val="22"/>
          <w:szCs w:val="22"/>
        </w:rPr>
        <w:t>. As she gets to know Joseph, his complicated story, and his incredible compositions, Giselle realizes that there might be more to classical music than meets the modern ear.</w:t>
      </w:r>
    </w:p>
    <w:p w14:paraId="171DA703" w14:textId="77777777" w:rsidR="00B9034F" w:rsidRDefault="00B9034F" w:rsidP="00F97233">
      <w:pPr>
        <w:rPr>
          <w:rFonts w:ascii="Franklin Gothic Book" w:hAnsi="Franklin Gothic Book"/>
          <w:b/>
          <w:sz w:val="22"/>
          <w:szCs w:val="22"/>
          <w:lang w:val="en-GB"/>
        </w:rPr>
      </w:pPr>
    </w:p>
    <w:p w14:paraId="679CD037" w14:textId="77777777" w:rsidR="00F97233" w:rsidRPr="00CA3D0B" w:rsidRDefault="00F97233" w:rsidP="00D73BFA">
      <w:pPr>
        <w:jc w:val="center"/>
        <w:rPr>
          <w:rFonts w:ascii="Helvetica" w:hAnsi="Helvetica"/>
          <w:b/>
          <w:bCs/>
          <w:vanish/>
          <w:sz w:val="28"/>
          <w:szCs w:val="28"/>
          <w:lang w:val="en-GB"/>
        </w:rPr>
        <w:sectPr w:rsidR="00F97233" w:rsidRPr="00CA3D0B" w:rsidSect="005D2EEE">
          <w:endnotePr>
            <w:numFmt w:val="decimal"/>
          </w:endnotePr>
          <w:type w:val="continuous"/>
          <w:pgSz w:w="12240" w:h="15840"/>
          <w:pgMar w:top="1080" w:right="1152" w:bottom="1080" w:left="1152" w:header="720" w:footer="720" w:gutter="0"/>
          <w:cols w:space="720"/>
          <w:noEndnote/>
        </w:sectPr>
      </w:pPr>
    </w:p>
    <w:p w14:paraId="4A530610" w14:textId="77777777" w:rsidR="00B9034F" w:rsidRPr="00CA3D0B" w:rsidRDefault="00B9034F" w:rsidP="008B2A9A">
      <w:pPr>
        <w:rPr>
          <w:rFonts w:ascii="Helvetica" w:hAnsi="Helvetica"/>
          <w:b/>
          <w:bCs/>
          <w:vanish/>
          <w:sz w:val="28"/>
          <w:szCs w:val="28"/>
          <w:lang w:val="en-GB"/>
        </w:rPr>
      </w:pPr>
    </w:p>
    <w:p w14:paraId="4B99E355" w14:textId="3C0257E7" w:rsidR="00961A29" w:rsidRPr="00524C03" w:rsidRDefault="00D73BFA" w:rsidP="00524C03">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eastAsia="Gill Sans" w:hAnsi="Helvetica" w:cs="Gill Sans"/>
          <w:b/>
          <w:bCs/>
          <w:sz w:val="28"/>
          <w:szCs w:val="28"/>
        </w:rPr>
      </w:pPr>
      <w:r w:rsidRPr="00CA3D0B">
        <w:rPr>
          <w:rFonts w:ascii="Helvetica" w:eastAsia="Gill Sans" w:hAnsi="Helvetica" w:cs="Gill Sans"/>
          <w:b/>
          <w:bCs/>
          <w:sz w:val="28"/>
          <w:szCs w:val="28"/>
        </w:rPr>
        <w:t>PRODUCTION NOTES</w:t>
      </w:r>
    </w:p>
    <w:p w14:paraId="214874B2" w14:textId="77777777" w:rsidR="00513AFC" w:rsidRDefault="00513AFC" w:rsidP="00D73BFA">
      <w:pPr>
        <w:rPr>
          <w:rFonts w:ascii="Franklin Gothic Book" w:eastAsia="Gill Sans" w:hAnsi="Franklin Gothic Book" w:cs="Gill Sans"/>
          <w:sz w:val="22"/>
          <w:szCs w:val="22"/>
        </w:rPr>
      </w:pPr>
    </w:p>
    <w:p w14:paraId="7E1D6A6E" w14:textId="0A029CDD" w:rsidR="00D73BFA" w:rsidRPr="008B2A9A" w:rsidRDefault="00D73BFA" w:rsidP="00D73BFA">
      <w:pPr>
        <w:rPr>
          <w:rFonts w:ascii="Franklin Gothic Book" w:eastAsia="Gill Sans" w:hAnsi="Franklin Gothic Book" w:cs="Gill Sans"/>
          <w:sz w:val="22"/>
          <w:szCs w:val="22"/>
        </w:rPr>
      </w:pPr>
      <w:r w:rsidRPr="008B2A9A">
        <w:rPr>
          <w:rFonts w:ascii="Franklin Gothic Book" w:eastAsia="Gill Sans" w:hAnsi="Franklin Gothic Book" w:cs="Gill Sans"/>
          <w:sz w:val="22"/>
          <w:szCs w:val="22"/>
        </w:rPr>
        <w:t xml:space="preserve">Saint-Georges’ Sword &amp; Bow is a theatrically staged concert presentation designed to introduce family and student audiences (children 6-12 and their parents) to the life and music of Joseph Bologne, Le Chevalier de Saint-Georges. This educationally entertaining production presents 25 beloved works by Saint-Georges and his contemporaries. </w:t>
      </w:r>
    </w:p>
    <w:p w14:paraId="219FEAD0" w14:textId="77777777" w:rsidR="00B9034F" w:rsidRPr="00225392" w:rsidRDefault="00B9034F" w:rsidP="00A13227">
      <w:pPr>
        <w:jc w:val="both"/>
        <w:rPr>
          <w:rFonts w:ascii="Franklin Gothic Book" w:hAnsi="Franklin Gothic Book"/>
          <w:sz w:val="20"/>
        </w:rPr>
      </w:pPr>
    </w:p>
    <w:p w14:paraId="2644FF83" w14:textId="77777777" w:rsidR="00F572D4" w:rsidRPr="00F572D4" w:rsidRDefault="00F572D4" w:rsidP="00A13227">
      <w:pPr>
        <w:jc w:val="both"/>
        <w:rPr>
          <w:rFonts w:ascii="Franklin Gothic Book" w:hAnsi="Franklin Gothic Book"/>
          <w:sz w:val="22"/>
          <w:szCs w:val="22"/>
        </w:rPr>
      </w:pPr>
    </w:p>
    <w:p w14:paraId="3B87DD5B" w14:textId="3108416D" w:rsidR="00F572D4" w:rsidRPr="00F572D4" w:rsidRDefault="00F572D4" w:rsidP="00F572D4">
      <w:pPr>
        <w:tabs>
          <w:tab w:val="left" w:pos="5868"/>
        </w:tabs>
        <w:jc w:val="both"/>
        <w:rPr>
          <w:rFonts w:ascii="Franklin Gothic Book" w:hAnsi="Franklin Gothic Book"/>
          <w:sz w:val="22"/>
          <w:szCs w:val="22"/>
        </w:rPr>
      </w:pPr>
      <w:r w:rsidRPr="00F572D4">
        <w:rPr>
          <w:rFonts w:ascii="Franklin Gothic Book" w:hAnsi="Franklin Gothic Book"/>
          <w:b/>
          <w:bCs/>
          <w:sz w:val="22"/>
          <w:szCs w:val="22"/>
        </w:rPr>
        <w:t>Classical Kids Music Education</w:t>
      </w:r>
      <w:r w:rsidRPr="00F572D4">
        <w:rPr>
          <w:rFonts w:ascii="Franklin Gothic Book" w:hAnsi="Franklin Gothic Book"/>
          <w:sz w:val="22"/>
          <w:szCs w:val="22"/>
        </w:rPr>
        <w:t xml:space="preserve"> is a Chicago-based nonprofit with a mission to provide children with an exciting and educational point of entry into the world of classical music by humanizing the lives of the great composers, creating an emotional connection to their musical masterpieces, and inspiring a personal excellence that leads to greater achievement and success in life. Its Classical Kids Live! symphony concert series</w:t>
      </w:r>
      <w:r w:rsidR="00B9034F" w:rsidRPr="00F572D4">
        <w:rPr>
          <w:rFonts w:ascii="Franklin Gothic Book" w:hAnsi="Franklin Gothic Book"/>
          <w:sz w:val="22"/>
          <w:szCs w:val="22"/>
        </w:rPr>
        <w:t xml:space="preserve"> serve</w:t>
      </w:r>
      <w:r w:rsidRPr="00F572D4">
        <w:rPr>
          <w:rFonts w:ascii="Franklin Gothic Book" w:hAnsi="Franklin Gothic Book"/>
          <w:sz w:val="22"/>
          <w:szCs w:val="22"/>
        </w:rPr>
        <w:t>s</w:t>
      </w:r>
      <w:r w:rsidR="00B9034F" w:rsidRPr="00F572D4">
        <w:rPr>
          <w:rFonts w:ascii="Franklin Gothic Book" w:hAnsi="Franklin Gothic Book"/>
          <w:sz w:val="22"/>
          <w:szCs w:val="22"/>
        </w:rPr>
        <w:t xml:space="preserve"> as one of the </w:t>
      </w:r>
      <w:proofErr w:type="spellStart"/>
      <w:r w:rsidR="00B9034F" w:rsidRPr="00F572D4">
        <w:rPr>
          <w:rFonts w:ascii="Franklin Gothic Book" w:hAnsi="Franklin Gothic Book"/>
          <w:sz w:val="22"/>
          <w:szCs w:val="22"/>
        </w:rPr>
        <w:t>worlds</w:t>
      </w:r>
      <w:proofErr w:type="spellEnd"/>
      <w:r w:rsidR="00B9034F" w:rsidRPr="00F572D4">
        <w:rPr>
          <w:rFonts w:ascii="Franklin Gothic Book" w:hAnsi="Franklin Gothic Book"/>
          <w:sz w:val="22"/>
          <w:szCs w:val="22"/>
        </w:rPr>
        <w:t xml:space="preserve"> best educational outreach </w:t>
      </w:r>
      <w:r w:rsidR="00DC557E" w:rsidRPr="00F572D4">
        <w:rPr>
          <w:rFonts w:ascii="Franklin Gothic Book" w:hAnsi="Franklin Gothic Book"/>
          <w:sz w:val="22"/>
          <w:szCs w:val="22"/>
        </w:rPr>
        <w:t xml:space="preserve">and community engagement </w:t>
      </w:r>
      <w:r w:rsidR="00B9034F" w:rsidRPr="00F572D4">
        <w:rPr>
          <w:rFonts w:ascii="Franklin Gothic Book" w:hAnsi="Franklin Gothic Book"/>
          <w:sz w:val="22"/>
          <w:szCs w:val="22"/>
        </w:rPr>
        <w:t>programs contributing to the long-term health of classical music. Having received more awards and honors than any other entity of its kind, Classical Kids is proud to say, “We’re making a difference!”</w:t>
      </w:r>
      <w:r w:rsidRPr="00F572D4">
        <w:rPr>
          <w:rFonts w:ascii="Franklin Gothic Book" w:hAnsi="Franklin Gothic Book"/>
          <w:sz w:val="22"/>
          <w:szCs w:val="22"/>
        </w:rPr>
        <w:t xml:space="preserve"> </w:t>
      </w:r>
    </w:p>
    <w:p w14:paraId="51E65066" w14:textId="77777777" w:rsidR="00F572D4" w:rsidRDefault="00F572D4" w:rsidP="00F572D4">
      <w:pPr>
        <w:pStyle w:val="CKMEfeedback"/>
        <w:jc w:val="center"/>
        <w:rPr>
          <w:sz w:val="20"/>
        </w:rPr>
      </w:pPr>
    </w:p>
    <w:p w14:paraId="66F45210" w14:textId="6643CB97" w:rsidR="00F572D4" w:rsidRPr="000E1C4F" w:rsidRDefault="00F572D4" w:rsidP="00F572D4">
      <w:pPr>
        <w:pStyle w:val="CKMEfeedback"/>
        <w:jc w:val="center"/>
        <w:rPr>
          <w:i/>
          <w:color w:val="000000"/>
          <w:sz w:val="20"/>
          <w:szCs w:val="20"/>
        </w:rPr>
      </w:pPr>
      <w:r w:rsidRPr="000E1C4F">
        <w:rPr>
          <w:b/>
          <w:i/>
          <w:color w:val="000000"/>
          <w:sz w:val="20"/>
          <w:szCs w:val="20"/>
        </w:rPr>
        <w:t>Far And Away the Best for Introducing Children to Classical Music!”</w:t>
      </w:r>
    </w:p>
    <w:p w14:paraId="45FD1544" w14:textId="77777777" w:rsidR="00F572D4" w:rsidRPr="00450F2F" w:rsidRDefault="00F572D4" w:rsidP="00F572D4">
      <w:pPr>
        <w:pStyle w:val="CKMEfeedback"/>
        <w:jc w:val="center"/>
        <w:rPr>
          <w:sz w:val="20"/>
          <w:szCs w:val="20"/>
        </w:rPr>
      </w:pPr>
      <w:r w:rsidRPr="00450F2F">
        <w:rPr>
          <w:sz w:val="20"/>
          <w:szCs w:val="20"/>
        </w:rPr>
        <w:t>– Boston Herald</w:t>
      </w:r>
    </w:p>
    <w:p w14:paraId="1925A94C" w14:textId="77777777" w:rsidR="00F572D4" w:rsidRPr="000B7FBD" w:rsidRDefault="00F572D4" w:rsidP="00F572D4">
      <w:pPr>
        <w:rPr>
          <w:rFonts w:ascii="Franklin Gothic Book" w:hAnsi="Franklin Gothic Book"/>
          <w:sz w:val="20"/>
        </w:rPr>
      </w:pPr>
    </w:p>
    <w:p w14:paraId="54DC890C" w14:textId="77777777" w:rsidR="00F572D4" w:rsidRPr="000E1C4F" w:rsidRDefault="00F572D4" w:rsidP="00F572D4">
      <w:pPr>
        <w:jc w:val="center"/>
        <w:rPr>
          <w:rFonts w:ascii="Franklin Gothic Book" w:hAnsi="Franklin Gothic Book"/>
          <w:b/>
          <w:i/>
          <w:sz w:val="20"/>
        </w:rPr>
      </w:pPr>
      <w:r w:rsidRPr="000E1C4F">
        <w:rPr>
          <w:rFonts w:ascii="Franklin Gothic Book" w:hAnsi="Franklin Gothic Book"/>
          <w:b/>
          <w:i/>
          <w:sz w:val="20"/>
        </w:rPr>
        <w:t>"One of the Most Completely Wondrous Examples of Children's Entertainment Ever!"</w:t>
      </w:r>
    </w:p>
    <w:p w14:paraId="2B82734B" w14:textId="77777777" w:rsidR="00F572D4" w:rsidRPr="000E1C4F" w:rsidRDefault="00F572D4" w:rsidP="00F572D4">
      <w:pPr>
        <w:jc w:val="center"/>
        <w:rPr>
          <w:rFonts w:ascii="Franklin Gothic Book" w:hAnsi="Franklin Gothic Book"/>
          <w:sz w:val="20"/>
        </w:rPr>
      </w:pPr>
      <w:r w:rsidRPr="000E1C4F">
        <w:rPr>
          <w:rFonts w:ascii="Franklin Gothic Book" w:hAnsi="Franklin Gothic Book"/>
          <w:sz w:val="20"/>
        </w:rPr>
        <w:t>- Billboard</w:t>
      </w:r>
    </w:p>
    <w:p w14:paraId="468DC73B" w14:textId="77777777" w:rsidR="00F572D4" w:rsidRPr="000E1C4F" w:rsidRDefault="00F572D4" w:rsidP="00F572D4">
      <w:pPr>
        <w:jc w:val="center"/>
        <w:rPr>
          <w:rFonts w:ascii="Franklin Gothic Book" w:hAnsi="Franklin Gothic Book"/>
          <w:b/>
          <w:i/>
          <w:sz w:val="20"/>
        </w:rPr>
      </w:pPr>
    </w:p>
    <w:p w14:paraId="48210B1C" w14:textId="77777777" w:rsidR="00F572D4" w:rsidRPr="000E1C4F" w:rsidRDefault="00F572D4" w:rsidP="00F572D4">
      <w:pPr>
        <w:jc w:val="center"/>
        <w:rPr>
          <w:rFonts w:ascii="Franklin Gothic Book" w:hAnsi="Franklin Gothic Book"/>
          <w:b/>
          <w:i/>
          <w:sz w:val="20"/>
        </w:rPr>
      </w:pPr>
      <w:r w:rsidRPr="000E1C4F">
        <w:rPr>
          <w:rFonts w:ascii="Franklin Gothic Book" w:hAnsi="Franklin Gothic Book"/>
          <w:b/>
          <w:i/>
          <w:sz w:val="20"/>
        </w:rPr>
        <w:t>"Art Made Accessible: Nobody Does it Better than Classical Kids!"</w:t>
      </w:r>
    </w:p>
    <w:p w14:paraId="36B4017F" w14:textId="77777777" w:rsidR="00F572D4" w:rsidRPr="000E1C4F" w:rsidRDefault="00F572D4" w:rsidP="00F572D4">
      <w:pPr>
        <w:jc w:val="center"/>
        <w:rPr>
          <w:rFonts w:ascii="Franklin Gothic Book" w:hAnsi="Franklin Gothic Book"/>
          <w:sz w:val="20"/>
        </w:rPr>
      </w:pPr>
      <w:r w:rsidRPr="000E1C4F">
        <w:rPr>
          <w:rFonts w:ascii="Franklin Gothic Book" w:hAnsi="Franklin Gothic Book"/>
          <w:sz w:val="20"/>
        </w:rPr>
        <w:t>- Entertainment Weekly</w:t>
      </w:r>
    </w:p>
    <w:p w14:paraId="32AA3430" w14:textId="77777777" w:rsidR="00F572D4" w:rsidRPr="000E1C4F" w:rsidRDefault="00F572D4" w:rsidP="00F572D4">
      <w:pPr>
        <w:jc w:val="center"/>
        <w:rPr>
          <w:rFonts w:ascii="Franklin Gothic Book" w:hAnsi="Franklin Gothic Book"/>
          <w:b/>
          <w:i/>
          <w:sz w:val="20"/>
        </w:rPr>
      </w:pPr>
    </w:p>
    <w:p w14:paraId="46A0E11D" w14:textId="77777777" w:rsidR="00F572D4" w:rsidRPr="000E1C4F" w:rsidRDefault="00F572D4" w:rsidP="00F572D4">
      <w:pPr>
        <w:jc w:val="center"/>
        <w:rPr>
          <w:rFonts w:ascii="Franklin Gothic Book" w:hAnsi="Franklin Gothic Book"/>
          <w:b/>
          <w:i/>
          <w:sz w:val="20"/>
        </w:rPr>
      </w:pPr>
      <w:r w:rsidRPr="000E1C4F">
        <w:rPr>
          <w:rFonts w:ascii="Franklin Gothic Book" w:hAnsi="Franklin Gothic Book"/>
          <w:b/>
          <w:i/>
          <w:sz w:val="20"/>
        </w:rPr>
        <w:t>"</w:t>
      </w:r>
      <w:r>
        <w:rPr>
          <w:rFonts w:ascii="Franklin Gothic Book" w:hAnsi="Franklin Gothic Book"/>
          <w:b/>
          <w:i/>
          <w:sz w:val="20"/>
        </w:rPr>
        <w:t>T</w:t>
      </w:r>
      <w:r w:rsidRPr="000E1C4F">
        <w:rPr>
          <w:rFonts w:ascii="Franklin Gothic Book" w:hAnsi="Franklin Gothic Book"/>
          <w:b/>
          <w:i/>
          <w:sz w:val="20"/>
        </w:rPr>
        <w:t>he Best Way to Unlock the Mind and Heart of a Child to the Wonders of Musical Masterpieces!"</w:t>
      </w:r>
    </w:p>
    <w:p w14:paraId="24E900E9" w14:textId="77777777" w:rsidR="00F572D4" w:rsidRDefault="00F572D4" w:rsidP="00F572D4">
      <w:pPr>
        <w:ind w:left="360"/>
        <w:jc w:val="center"/>
        <w:rPr>
          <w:rFonts w:ascii="Franklin Gothic Book" w:hAnsi="Franklin Gothic Book"/>
          <w:sz w:val="20"/>
        </w:rPr>
      </w:pPr>
      <w:r w:rsidRPr="000E1C4F">
        <w:rPr>
          <w:rFonts w:ascii="Franklin Gothic Book" w:hAnsi="Franklin Gothic Book"/>
          <w:sz w:val="20"/>
        </w:rPr>
        <w:t>- New York Daily News</w:t>
      </w:r>
    </w:p>
    <w:p w14:paraId="0EFFF9C5" w14:textId="19D4A94A" w:rsidR="00B9034F" w:rsidRPr="00225392" w:rsidRDefault="00B9034F" w:rsidP="00A13227">
      <w:pPr>
        <w:jc w:val="both"/>
        <w:rPr>
          <w:rFonts w:ascii="Franklin Gothic Book" w:hAnsi="Franklin Gothic Book"/>
          <w:sz w:val="20"/>
        </w:rPr>
      </w:pPr>
    </w:p>
    <w:p w14:paraId="5E72C5B9" w14:textId="77777777" w:rsidR="00296C92" w:rsidRDefault="00296C92" w:rsidP="00F572D4">
      <w:pPr>
        <w:rPr>
          <w:rFonts w:ascii="Franklin Gothic Book" w:hAnsi="Franklin Gothic Book"/>
          <w:b/>
          <w:sz w:val="18"/>
          <w:szCs w:val="18"/>
          <w:lang w:val="en-GB"/>
        </w:rPr>
        <w:sectPr w:rsidR="00296C92" w:rsidSect="005D2EEE">
          <w:endnotePr>
            <w:numFmt w:val="decimal"/>
          </w:endnotePr>
          <w:type w:val="continuous"/>
          <w:pgSz w:w="12240" w:h="15840"/>
          <w:pgMar w:top="1080" w:right="1152" w:bottom="1080" w:left="1152" w:header="720" w:footer="720" w:gutter="0"/>
          <w:cols w:space="720"/>
          <w:noEndnote/>
        </w:sectPr>
      </w:pPr>
    </w:p>
    <w:p w14:paraId="5DB88BB1" w14:textId="77777777" w:rsidR="00296C92" w:rsidRPr="009B3635" w:rsidRDefault="00296C92" w:rsidP="00F572D4">
      <w:pPr>
        <w:rPr>
          <w:rFonts w:ascii="Franklin Gothic Book" w:hAnsi="Franklin Gothic Book"/>
          <w:b/>
          <w:sz w:val="18"/>
          <w:szCs w:val="18"/>
          <w:lang w:val="en-GB"/>
        </w:rPr>
        <w:sectPr w:rsidR="00296C92" w:rsidRPr="009B3635" w:rsidSect="005D2EEE">
          <w:endnotePr>
            <w:numFmt w:val="decimal"/>
          </w:endnotePr>
          <w:type w:val="continuous"/>
          <w:pgSz w:w="12240" w:h="15840"/>
          <w:pgMar w:top="1080" w:right="1152" w:bottom="1080" w:left="1152" w:header="720" w:footer="720" w:gutter="0"/>
          <w:cols w:space="720"/>
          <w:noEndnote/>
        </w:sectPr>
      </w:pPr>
    </w:p>
    <w:p w14:paraId="0BD3FB04" w14:textId="2E31235E" w:rsidR="00296C92" w:rsidRPr="00992B53" w:rsidRDefault="00296C92" w:rsidP="00296C92">
      <w:pPr>
        <w:rPr>
          <w:rFonts w:ascii="Franklin Gothic Book" w:hAnsi="Franklin Gothic Book"/>
          <w:b/>
          <w:sz w:val="22"/>
          <w:szCs w:val="22"/>
          <w:lang w:val="en-GB"/>
        </w:rPr>
        <w:sectPr w:rsidR="00296C92" w:rsidRPr="00992B53" w:rsidSect="005D2EEE">
          <w:endnotePr>
            <w:numFmt w:val="decimal"/>
          </w:endnotePr>
          <w:type w:val="continuous"/>
          <w:pgSz w:w="12240" w:h="15840"/>
          <w:pgMar w:top="1080" w:right="1152" w:bottom="1080" w:left="1152" w:header="720" w:footer="720" w:gutter="0"/>
          <w:cols w:space="720"/>
          <w:noEndnote/>
        </w:sectPr>
      </w:pPr>
    </w:p>
    <w:p w14:paraId="0B3E2898" w14:textId="0F721A1D" w:rsidR="00296C92" w:rsidRPr="00992B53" w:rsidRDefault="00296C92" w:rsidP="00F572D4">
      <w:pPr>
        <w:jc w:val="center"/>
        <w:rPr>
          <w:rFonts w:ascii="Franklin Gothic Book" w:hAnsi="Franklin Gothic Book"/>
          <w:b/>
          <w:sz w:val="22"/>
          <w:szCs w:val="22"/>
          <w:lang w:val="en-GB"/>
        </w:rPr>
      </w:pPr>
      <w:r w:rsidRPr="00992B53">
        <w:rPr>
          <w:rFonts w:ascii="Franklin Gothic Book" w:hAnsi="Franklin Gothic Book"/>
          <w:b/>
          <w:sz w:val="22"/>
          <w:szCs w:val="22"/>
          <w:lang w:val="en-GB"/>
        </w:rPr>
        <w:t>Classical Kids CDs</w:t>
      </w:r>
      <w:r w:rsidR="00F572D4" w:rsidRPr="00992B53">
        <w:rPr>
          <w:rFonts w:ascii="Franklin Gothic Book" w:hAnsi="Franklin Gothic Book"/>
          <w:b/>
          <w:sz w:val="22"/>
          <w:szCs w:val="22"/>
          <w:lang w:val="en-GB"/>
        </w:rPr>
        <w:t>, Digital Recordings &amp; Teaching Editions</w:t>
      </w:r>
      <w:r w:rsidRPr="00992B53">
        <w:rPr>
          <w:rFonts w:ascii="Franklin Gothic Book" w:hAnsi="Franklin Gothic Book"/>
          <w:b/>
          <w:sz w:val="22"/>
          <w:szCs w:val="22"/>
          <w:lang w:val="en-GB"/>
        </w:rPr>
        <w:t xml:space="preserve"> </w:t>
      </w:r>
      <w:r w:rsidR="00F572D4" w:rsidRPr="00992B53">
        <w:rPr>
          <w:rFonts w:ascii="Franklin Gothic Book" w:hAnsi="Franklin Gothic Book"/>
          <w:b/>
          <w:sz w:val="22"/>
          <w:szCs w:val="22"/>
          <w:lang w:val="en-GB"/>
        </w:rPr>
        <w:t>a</w:t>
      </w:r>
      <w:r w:rsidRPr="00992B53">
        <w:rPr>
          <w:rFonts w:ascii="Franklin Gothic Book" w:hAnsi="Franklin Gothic Book"/>
          <w:b/>
          <w:sz w:val="22"/>
          <w:szCs w:val="22"/>
          <w:lang w:val="en-GB"/>
        </w:rPr>
        <w:t>vailable at www.</w:t>
      </w:r>
      <w:r w:rsidR="00F572D4" w:rsidRPr="00992B53">
        <w:rPr>
          <w:rFonts w:ascii="Franklin Gothic Book" w:hAnsi="Franklin Gothic Book"/>
          <w:b/>
          <w:sz w:val="22"/>
          <w:szCs w:val="22"/>
          <w:lang w:val="en-GB"/>
        </w:rPr>
        <w:t>classicalkidsnfp.org</w:t>
      </w:r>
    </w:p>
    <w:p w14:paraId="6AA800E5" w14:textId="77777777" w:rsidR="00296C92" w:rsidRPr="009B3635" w:rsidRDefault="00296C92" w:rsidP="00296C92">
      <w:pPr>
        <w:jc w:val="center"/>
        <w:rPr>
          <w:rFonts w:ascii="Franklin Gothic Book" w:hAnsi="Franklin Gothic Book"/>
          <w:sz w:val="16"/>
          <w:szCs w:val="16"/>
          <w:lang w:val="en-GB"/>
        </w:rPr>
      </w:pPr>
      <w:r w:rsidRPr="009B3635">
        <w:rPr>
          <w:rFonts w:ascii="Franklin Gothic Book" w:hAnsi="Franklin Gothic Book"/>
          <w:sz w:val="16"/>
          <w:szCs w:val="16"/>
          <w:lang w:val="en-GB"/>
        </w:rPr>
        <w:t xml:space="preserve">The theatrical concert version of </w:t>
      </w:r>
      <w:r w:rsidRPr="009B3635">
        <w:rPr>
          <w:rFonts w:ascii="Franklin Gothic Book" w:hAnsi="Franklin Gothic Book"/>
          <w:i/>
          <w:sz w:val="16"/>
          <w:szCs w:val="16"/>
          <w:lang w:val="en-GB"/>
        </w:rPr>
        <w:t xml:space="preserve">Beethoven Lives Upstairs </w:t>
      </w:r>
      <w:r w:rsidRPr="009B3635">
        <w:rPr>
          <w:rFonts w:ascii="Franklin Gothic Book" w:hAnsi="Franklin Gothic Book"/>
          <w:sz w:val="16"/>
          <w:szCs w:val="16"/>
          <w:lang w:val="en-GB"/>
        </w:rPr>
        <w:t>is an adaptation of the best-selling and award-winning Classical Kids</w:t>
      </w:r>
    </w:p>
    <w:p w14:paraId="4A373B70" w14:textId="77777777" w:rsidR="00296C92" w:rsidRPr="009B3635" w:rsidRDefault="00296C92" w:rsidP="00296C92">
      <w:pPr>
        <w:jc w:val="center"/>
        <w:rPr>
          <w:rFonts w:ascii="Franklin Gothic Book" w:hAnsi="Franklin Gothic Book"/>
          <w:sz w:val="16"/>
          <w:szCs w:val="16"/>
          <w:lang w:val="en-GB"/>
        </w:rPr>
      </w:pPr>
      <w:r w:rsidRPr="009B3635">
        <w:rPr>
          <w:rFonts w:ascii="Franklin Gothic Book" w:hAnsi="Franklin Gothic Book"/>
          <w:sz w:val="16"/>
          <w:szCs w:val="16"/>
          <w:lang w:val="en-GB"/>
        </w:rPr>
        <w:t xml:space="preserve">audio recording, </w:t>
      </w:r>
      <w:r w:rsidRPr="009B3635">
        <w:rPr>
          <w:rFonts w:ascii="Franklin Gothic Book" w:hAnsi="Franklin Gothic Book"/>
          <w:i/>
          <w:sz w:val="16"/>
          <w:szCs w:val="16"/>
          <w:lang w:val="en-GB"/>
        </w:rPr>
        <w:t>Beethoven Lives Upstairs,</w:t>
      </w:r>
      <w:r w:rsidRPr="009B3635">
        <w:rPr>
          <w:rFonts w:ascii="Franklin Gothic Book" w:hAnsi="Franklin Gothic Book"/>
          <w:sz w:val="16"/>
          <w:szCs w:val="16"/>
          <w:lang w:val="en-GB"/>
        </w:rPr>
        <w:t xml:space="preserve"> produced by Susan Hammond and originally directed as a staged concert </w:t>
      </w:r>
      <w:r w:rsidRPr="009B3635">
        <w:rPr>
          <w:rFonts w:ascii="Franklin Gothic Book" w:hAnsi="Franklin Gothic Book"/>
          <w:sz w:val="16"/>
          <w:szCs w:val="16"/>
        </w:rPr>
        <w:t>by Peter Moss</w:t>
      </w:r>
    </w:p>
    <w:p w14:paraId="43F02741" w14:textId="77777777" w:rsidR="00296C92" w:rsidRPr="009B3635" w:rsidRDefault="00296C92" w:rsidP="00296C92">
      <w:pPr>
        <w:jc w:val="center"/>
        <w:rPr>
          <w:rFonts w:ascii="Franklin Gothic Book" w:hAnsi="Franklin Gothic Book"/>
          <w:sz w:val="16"/>
          <w:szCs w:val="16"/>
          <w:lang w:val="en-GB"/>
        </w:rPr>
      </w:pPr>
      <w:r w:rsidRPr="009B3635">
        <w:rPr>
          <w:rFonts w:ascii="Franklin Gothic Book" w:hAnsi="Franklin Gothic Book"/>
          <w:sz w:val="16"/>
          <w:szCs w:val="16"/>
        </w:rPr>
        <w:t xml:space="preserve">with additional direction by Dennis </w:t>
      </w:r>
      <w:proofErr w:type="spellStart"/>
      <w:r w:rsidRPr="009B3635">
        <w:rPr>
          <w:rFonts w:ascii="Franklin Gothic Book" w:hAnsi="Franklin Gothic Book"/>
          <w:sz w:val="16"/>
          <w:szCs w:val="16"/>
        </w:rPr>
        <w:t>Garnhum</w:t>
      </w:r>
      <w:proofErr w:type="spellEnd"/>
      <w:r w:rsidRPr="009B3635">
        <w:rPr>
          <w:rFonts w:ascii="Franklin Gothic Book" w:hAnsi="Franklin Gothic Book"/>
          <w:sz w:val="16"/>
          <w:szCs w:val="16"/>
          <w:lang w:val="en-GB"/>
        </w:rPr>
        <w:t>. Classical Kids® is a trademark of Classical Productions for Children Ltd.,</w:t>
      </w:r>
    </w:p>
    <w:p w14:paraId="74BEAA42" w14:textId="5F0066ED" w:rsidR="00F572D4" w:rsidRPr="00486996" w:rsidRDefault="00296C92" w:rsidP="00486996">
      <w:pPr>
        <w:jc w:val="center"/>
        <w:rPr>
          <w:rFonts w:ascii="Franklin Gothic Book" w:hAnsi="Franklin Gothic Book"/>
          <w:sz w:val="16"/>
          <w:szCs w:val="16"/>
          <w:lang w:val="en-GB"/>
        </w:rPr>
      </w:pPr>
      <w:r w:rsidRPr="009B3635">
        <w:rPr>
          <w:rFonts w:ascii="Franklin Gothic Book" w:hAnsi="Franklin Gothic Book"/>
          <w:sz w:val="16"/>
          <w:szCs w:val="16"/>
          <w:lang w:val="en-GB"/>
        </w:rPr>
        <w:t>used under exclusive license to and produced by Classical Kids Music Education, NFP.</w:t>
      </w:r>
    </w:p>
    <w:p w14:paraId="4738DB71" w14:textId="77777777" w:rsidR="00AD3873" w:rsidRDefault="00AD3873" w:rsidP="00F572D4">
      <w:pPr>
        <w:jc w:val="center"/>
        <w:rPr>
          <w:rFonts w:ascii="Helvetica" w:hAnsi="Helvetica"/>
          <w:b/>
          <w:bCs/>
          <w:sz w:val="28"/>
          <w:szCs w:val="28"/>
          <w:lang w:val="en-GB"/>
        </w:rPr>
      </w:pPr>
    </w:p>
    <w:p w14:paraId="2C3729AA" w14:textId="77777777" w:rsidR="00AD3873" w:rsidRDefault="00AD3873" w:rsidP="00F572D4">
      <w:pPr>
        <w:jc w:val="center"/>
        <w:rPr>
          <w:rFonts w:ascii="Helvetica" w:hAnsi="Helvetica"/>
          <w:b/>
          <w:bCs/>
          <w:sz w:val="28"/>
          <w:szCs w:val="28"/>
          <w:lang w:val="en-GB"/>
        </w:rPr>
      </w:pPr>
    </w:p>
    <w:p w14:paraId="5E65728C" w14:textId="77777777" w:rsidR="005E34C2" w:rsidRDefault="005E34C2" w:rsidP="00F572D4">
      <w:pPr>
        <w:jc w:val="center"/>
        <w:rPr>
          <w:rFonts w:ascii="Helvetica" w:hAnsi="Helvetica"/>
          <w:b/>
          <w:bCs/>
          <w:sz w:val="28"/>
          <w:szCs w:val="28"/>
          <w:lang w:val="en-GB"/>
        </w:rPr>
      </w:pPr>
    </w:p>
    <w:p w14:paraId="4A69FCC8" w14:textId="0C0607C9" w:rsidR="00B6563E" w:rsidRPr="00530BE3" w:rsidRDefault="00B6563E" w:rsidP="00F572D4">
      <w:pPr>
        <w:jc w:val="center"/>
        <w:rPr>
          <w:rFonts w:ascii="Franklin Gothic Book" w:hAnsi="Franklin Gothic Book"/>
          <w:b/>
          <w:sz w:val="16"/>
          <w:szCs w:val="16"/>
          <w:lang w:val="en-GB"/>
        </w:rPr>
      </w:pPr>
      <w:r w:rsidRPr="00563DD5">
        <w:rPr>
          <w:rFonts w:ascii="Helvetica" w:hAnsi="Helvetica"/>
          <w:b/>
          <w:bCs/>
          <w:sz w:val="28"/>
          <w:szCs w:val="28"/>
          <w:lang w:val="en-GB"/>
        </w:rPr>
        <w:lastRenderedPageBreak/>
        <w:t>ARTIST BIOGRAPHIES</w:t>
      </w:r>
    </w:p>
    <w:p w14:paraId="5F135953" w14:textId="126E5F09" w:rsidR="0049088F" w:rsidRPr="00563DD5" w:rsidRDefault="0049088F" w:rsidP="0049088F">
      <w:pPr>
        <w:jc w:val="both"/>
        <w:rPr>
          <w:rFonts w:ascii="Franklin Gothic Book" w:hAnsi="Franklin Gothic Book"/>
          <w:sz w:val="22"/>
          <w:szCs w:val="22"/>
          <w:lang w:val="en-GB"/>
        </w:rPr>
      </w:pPr>
    </w:p>
    <w:p w14:paraId="3119DB85" w14:textId="2E3E2591" w:rsidR="00124FC4" w:rsidRPr="008E7DF0" w:rsidRDefault="00124FC4" w:rsidP="00124FC4">
      <w:pPr>
        <w:pStyle w:val="NormalGaramond"/>
        <w:rPr>
          <w:rFonts w:ascii="Franklin Gothic Book" w:hAnsi="Franklin Gothic Book" w:cs="Tahoma"/>
          <w:b/>
          <w:bCs/>
          <w:sz w:val="24"/>
          <w:szCs w:val="24"/>
        </w:rPr>
      </w:pPr>
      <w:r w:rsidRPr="008E7DF0">
        <w:rPr>
          <w:rFonts w:ascii="Franklin Gothic Book" w:hAnsi="Franklin Gothic Book"/>
          <w:b/>
          <w:bCs/>
          <w:sz w:val="24"/>
          <w:szCs w:val="24"/>
        </w:rPr>
        <w:t xml:space="preserve">Brandi </w:t>
      </w:r>
      <w:proofErr w:type="spellStart"/>
      <w:r w:rsidRPr="008E7DF0">
        <w:rPr>
          <w:rFonts w:ascii="Franklin Gothic Book" w:hAnsi="Franklin Gothic Book"/>
          <w:b/>
          <w:bCs/>
          <w:sz w:val="24"/>
          <w:szCs w:val="24"/>
        </w:rPr>
        <w:t>Jiminez</w:t>
      </w:r>
      <w:proofErr w:type="spellEnd"/>
      <w:r w:rsidRPr="008E7DF0">
        <w:rPr>
          <w:rFonts w:ascii="Franklin Gothic Book" w:hAnsi="Franklin Gothic Book"/>
          <w:b/>
          <w:bCs/>
          <w:sz w:val="24"/>
          <w:szCs w:val="24"/>
        </w:rPr>
        <w:t xml:space="preserve"> Lee – Giselle </w:t>
      </w:r>
    </w:p>
    <w:p w14:paraId="4807591A" w14:textId="5A4C2D49" w:rsidR="00124FC4" w:rsidRDefault="001071A5" w:rsidP="00124FC4">
      <w:pPr>
        <w:jc w:val="both"/>
        <w:rPr>
          <w:rFonts w:ascii="Franklin Gothic Book" w:hAnsi="Franklin Gothic Book" w:cs="Arial"/>
          <w:color w:val="222222"/>
          <w:sz w:val="22"/>
          <w:szCs w:val="22"/>
          <w:shd w:val="clear" w:color="auto" w:fill="FFFFFF"/>
        </w:rPr>
      </w:pPr>
      <w:r w:rsidRPr="00351E3B">
        <w:rPr>
          <w:rFonts w:ascii="Franklin Gothic Book" w:hAnsi="Franklin Gothic Book"/>
          <w:noProof/>
          <w:sz w:val="22"/>
          <w:szCs w:val="22"/>
        </w:rPr>
        <w:drawing>
          <wp:anchor distT="0" distB="0" distL="114300" distR="114300" simplePos="0" relativeHeight="251691520" behindDoc="1" locked="0" layoutInCell="1" allowOverlap="1" wp14:anchorId="533E8F2B" wp14:editId="2279FC26">
            <wp:simplePos x="0" y="0"/>
            <wp:positionH relativeFrom="column">
              <wp:posOffset>3175</wp:posOffset>
            </wp:positionH>
            <wp:positionV relativeFrom="paragraph">
              <wp:posOffset>46355</wp:posOffset>
            </wp:positionV>
            <wp:extent cx="1409700" cy="1421130"/>
            <wp:effectExtent l="12700" t="12700" r="12700" b="13970"/>
            <wp:wrapTight wrapText="bothSides">
              <wp:wrapPolygon edited="0">
                <wp:start x="-195" y="-193"/>
                <wp:lineTo x="-195" y="21619"/>
                <wp:lineTo x="21600" y="21619"/>
                <wp:lineTo x="21600" y="-193"/>
                <wp:lineTo x="-195" y="-193"/>
              </wp:wrapPolygon>
            </wp:wrapTight>
            <wp:docPr id="17" name="Picture 17" descr="A person with long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ith long curly hair&#10;&#10;Description automatically generated with low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1409700" cy="1421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24FC4" w:rsidRPr="00351E3B">
        <w:rPr>
          <w:rFonts w:ascii="Franklin Gothic Book" w:hAnsi="Franklin Gothic Book" w:cs="Arial"/>
          <w:color w:val="222222"/>
          <w:sz w:val="22"/>
          <w:szCs w:val="22"/>
          <w:shd w:val="clear" w:color="auto" w:fill="FFFFFF"/>
        </w:rPr>
        <w:t>Brandi was born and bred in Chicago. As a kid, she discovered her love of music in her father's music studio, creating and playing songs on his guitar. Periodically, she pretends to be a music star while playing Rock Band with family. She's a thriving educator, actor, writer, and director. She graduated from Columbia College Chicago and earned an MFA in TV and Screenwriting from Stephens College. Recent credits include The Strange Case of Dr. Jekyll and Mr. Hyde (Idle Muse Theater Company), Try to Be (La Vuelta), Crumbs from the Table of Joy (Raven Theatre), Akeelah and The Bee (Adventure Stage), Thumbelina and Anna Karenina (Lifeline Theatre).</w:t>
      </w:r>
    </w:p>
    <w:p w14:paraId="72DC2D15" w14:textId="77777777" w:rsidR="005E34C2" w:rsidRDefault="005E34C2" w:rsidP="00124FC4">
      <w:pPr>
        <w:jc w:val="both"/>
        <w:rPr>
          <w:rFonts w:ascii="Franklin Gothic Book" w:hAnsi="Franklin Gothic Book" w:cs="Arial"/>
          <w:color w:val="222222"/>
          <w:sz w:val="22"/>
          <w:szCs w:val="22"/>
          <w:shd w:val="clear" w:color="auto" w:fill="FFFFFF"/>
        </w:rPr>
      </w:pPr>
    </w:p>
    <w:p w14:paraId="1DE88D89" w14:textId="77777777" w:rsidR="005E34C2" w:rsidRPr="002E312D" w:rsidRDefault="005E34C2" w:rsidP="005E34C2">
      <w:pPr>
        <w:jc w:val="both"/>
        <w:rPr>
          <w:rFonts w:ascii="Franklin Gothic Book" w:hAnsi="Franklin Gothic Book"/>
          <w:b/>
          <w:bCs/>
        </w:rPr>
      </w:pPr>
      <w:r w:rsidRPr="002E312D">
        <w:rPr>
          <w:rFonts w:ascii="Franklin Gothic Book" w:hAnsi="Franklin Gothic Book"/>
          <w:b/>
          <w:bCs/>
        </w:rPr>
        <w:t xml:space="preserve">Demetra Dee – Giselle </w:t>
      </w:r>
    </w:p>
    <w:p w14:paraId="7D8A8793" w14:textId="77777777" w:rsidR="005E34C2" w:rsidRPr="00F5356B" w:rsidRDefault="005E34C2" w:rsidP="005E34C2">
      <w:pPr>
        <w:pStyle w:val="NormalGaramond"/>
        <w:rPr>
          <w:rFonts w:ascii="Franklin Gothic Book" w:hAnsi="Franklin Gothic Book"/>
          <w:sz w:val="20"/>
          <w:szCs w:val="20"/>
        </w:rPr>
      </w:pPr>
      <w:r w:rsidRPr="00F5356B">
        <w:rPr>
          <w:rFonts w:ascii="Franklin Gothic Book" w:hAnsi="Franklin Gothic Book"/>
          <w:noProof/>
          <w:sz w:val="20"/>
          <w:szCs w:val="20"/>
        </w:rPr>
        <w:drawing>
          <wp:anchor distT="0" distB="0" distL="114300" distR="114300" simplePos="0" relativeHeight="251717120" behindDoc="1" locked="0" layoutInCell="1" allowOverlap="1" wp14:anchorId="109B9C56" wp14:editId="3CC94531">
            <wp:simplePos x="0" y="0"/>
            <wp:positionH relativeFrom="margin">
              <wp:posOffset>29034</wp:posOffset>
            </wp:positionH>
            <wp:positionV relativeFrom="paragraph">
              <wp:posOffset>25400</wp:posOffset>
            </wp:positionV>
            <wp:extent cx="1588168" cy="1767117"/>
            <wp:effectExtent l="19050" t="19050" r="12065" b="24130"/>
            <wp:wrapTight wrapText="bothSides">
              <wp:wrapPolygon edited="0">
                <wp:start x="-259" y="-233"/>
                <wp:lineTo x="-259" y="21662"/>
                <wp:lineTo x="21505" y="21662"/>
                <wp:lineTo x="21505" y="-233"/>
                <wp:lineTo x="-259" y="-233"/>
              </wp:wrapPolygon>
            </wp:wrapTight>
            <wp:docPr id="1" name="Picture 1" descr="A picture containing human face, smile,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uman face, smile, person, clothing&#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588168" cy="17671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5356B">
        <w:rPr>
          <w:rFonts w:ascii="Franklin Gothic Book" w:hAnsi="Franklin Gothic Book"/>
          <w:sz w:val="20"/>
          <w:szCs w:val="20"/>
        </w:rPr>
        <w:t xml:space="preserve">Demetra Dee is elated to be making her Classical Kids debut as Giselle in </w:t>
      </w:r>
      <w:r w:rsidRPr="00F5356B">
        <w:rPr>
          <w:rFonts w:ascii="Franklin Gothic Book" w:hAnsi="Franklin Gothic Book"/>
          <w:i/>
          <w:iCs/>
          <w:sz w:val="20"/>
          <w:szCs w:val="20"/>
        </w:rPr>
        <w:t>Saint Georges’ Sword and Bow</w:t>
      </w:r>
      <w:r w:rsidRPr="00F5356B">
        <w:rPr>
          <w:rFonts w:ascii="Franklin Gothic Book" w:hAnsi="Franklin Gothic Book"/>
          <w:sz w:val="20"/>
          <w:szCs w:val="20"/>
        </w:rPr>
        <w:t xml:space="preserve">. As a kid, Demetra was always singing, </w:t>
      </w:r>
      <w:proofErr w:type="gramStart"/>
      <w:r w:rsidRPr="00F5356B">
        <w:rPr>
          <w:rFonts w:ascii="Franklin Gothic Book" w:hAnsi="Franklin Gothic Book"/>
          <w:sz w:val="20"/>
          <w:szCs w:val="20"/>
        </w:rPr>
        <w:t>dancing</w:t>
      </w:r>
      <w:proofErr w:type="gramEnd"/>
      <w:r w:rsidRPr="00F5356B">
        <w:rPr>
          <w:rFonts w:ascii="Franklin Gothic Book" w:hAnsi="Franklin Gothic Book"/>
          <w:sz w:val="20"/>
          <w:szCs w:val="20"/>
        </w:rPr>
        <w:t xml:space="preserve"> and putting on a show for her family. When she was 12 years old Demetra saw her first musical, Ragtime. She sat in awe of this incredible story being told right there in front of her, and it was in that moment that she discovered her love for storytelling, her God-given purpose. She hopes that each of you are inspired by Saint Georges’ story to never give up, to work hard to be the best you can be, and to live on purpose, in your purpose. Some of her other credits </w:t>
      </w:r>
      <w:proofErr w:type="gramStart"/>
      <w:r w:rsidRPr="00F5356B">
        <w:rPr>
          <w:rFonts w:ascii="Franklin Gothic Book" w:hAnsi="Franklin Gothic Book"/>
          <w:sz w:val="20"/>
          <w:szCs w:val="20"/>
        </w:rPr>
        <w:t>include:</w:t>
      </w:r>
      <w:proofErr w:type="gramEnd"/>
      <w:r w:rsidRPr="00F5356B">
        <w:rPr>
          <w:rFonts w:ascii="Franklin Gothic Book" w:hAnsi="Franklin Gothic Book"/>
          <w:sz w:val="20"/>
          <w:szCs w:val="20"/>
        </w:rPr>
        <w:t xml:space="preserve"> Chlorine Sky (Steppenwolf); </w:t>
      </w:r>
      <w:proofErr w:type="spellStart"/>
      <w:r w:rsidRPr="00F5356B">
        <w:rPr>
          <w:rFonts w:ascii="Franklin Gothic Book" w:hAnsi="Franklin Gothic Book"/>
          <w:sz w:val="20"/>
          <w:szCs w:val="20"/>
        </w:rPr>
        <w:t>Cullud</w:t>
      </w:r>
      <w:proofErr w:type="spellEnd"/>
      <w:r w:rsidRPr="00F5356B">
        <w:rPr>
          <w:rFonts w:ascii="Franklin Gothic Book" w:hAnsi="Franklin Gothic Book"/>
          <w:sz w:val="20"/>
          <w:szCs w:val="20"/>
        </w:rPr>
        <w:t xml:space="preserve"> </w:t>
      </w:r>
      <w:proofErr w:type="spellStart"/>
      <w:r w:rsidRPr="00F5356B">
        <w:rPr>
          <w:rFonts w:ascii="Franklin Gothic Book" w:hAnsi="Franklin Gothic Book"/>
          <w:sz w:val="20"/>
          <w:szCs w:val="20"/>
        </w:rPr>
        <w:t>Wattah</w:t>
      </w:r>
      <w:proofErr w:type="spellEnd"/>
      <w:r w:rsidRPr="00F5356B">
        <w:rPr>
          <w:rFonts w:ascii="Franklin Gothic Book" w:hAnsi="Franklin Gothic Book"/>
          <w:sz w:val="20"/>
          <w:szCs w:val="20"/>
        </w:rPr>
        <w:t xml:space="preserve"> (Victory Gardens Theatre); Relentless (Goodman/Timeline Theatre); The Last Pair of Earlies (Raven Theatre); Middle Passage (Lifeline Theatre); Be Here Now (Shattered Globe); Crumbs from the Table of Joy (Raven Theatre US/performed) Comfort Stew (ETA Creative Arts); The Colored Museum (Pegasus); Migration (ETA Creative Arts). She is represented by DDO Chicago. www.demetradee.com (Mark 10:45)</w:t>
      </w:r>
    </w:p>
    <w:p w14:paraId="46800531" w14:textId="77777777" w:rsidR="005E34C2" w:rsidRPr="005E34C2" w:rsidRDefault="005E34C2" w:rsidP="005E34C2">
      <w:pPr>
        <w:jc w:val="both"/>
        <w:rPr>
          <w:rFonts w:ascii="Franklin Gothic Book" w:hAnsi="Franklin Gothic Book"/>
          <w:b/>
          <w:bCs/>
          <w:sz w:val="16"/>
          <w:szCs w:val="16"/>
          <w:lang w:val="en-GB"/>
        </w:rPr>
      </w:pPr>
    </w:p>
    <w:p w14:paraId="38540D21" w14:textId="77777777" w:rsidR="005E34C2" w:rsidRPr="002E312D" w:rsidRDefault="005E34C2" w:rsidP="005E34C2">
      <w:pPr>
        <w:jc w:val="both"/>
        <w:rPr>
          <w:rFonts w:ascii="Franklin Gothic Book" w:hAnsi="Franklin Gothic Book"/>
          <w:b/>
          <w:bCs/>
          <w:szCs w:val="24"/>
          <w:lang w:val="en-GB"/>
        </w:rPr>
      </w:pPr>
      <w:r w:rsidRPr="002E312D">
        <w:rPr>
          <w:rFonts w:ascii="Franklin Gothic Book" w:hAnsi="Franklin Gothic Book"/>
          <w:b/>
          <w:bCs/>
          <w:szCs w:val="24"/>
          <w:lang w:val="en-GB"/>
        </w:rPr>
        <w:t xml:space="preserve">Kelvin </w:t>
      </w:r>
      <w:proofErr w:type="spellStart"/>
      <w:r w:rsidRPr="002E312D">
        <w:rPr>
          <w:rFonts w:ascii="Franklin Gothic Book" w:hAnsi="Franklin Gothic Book"/>
          <w:b/>
          <w:bCs/>
          <w:szCs w:val="24"/>
          <w:lang w:val="en-GB"/>
        </w:rPr>
        <w:t>Roston</w:t>
      </w:r>
      <w:proofErr w:type="spellEnd"/>
      <w:r w:rsidRPr="002E312D">
        <w:rPr>
          <w:rFonts w:ascii="Franklin Gothic Book" w:hAnsi="Franklin Gothic Book"/>
          <w:b/>
          <w:bCs/>
          <w:szCs w:val="24"/>
          <w:lang w:val="en-GB"/>
        </w:rPr>
        <w:t xml:space="preserve"> Jr. – Joseph Bologne </w:t>
      </w:r>
    </w:p>
    <w:p w14:paraId="50EF4470" w14:textId="4B7FCF19" w:rsidR="00124FC4" w:rsidRPr="005E34C2" w:rsidRDefault="005E34C2" w:rsidP="00124FC4">
      <w:pPr>
        <w:jc w:val="both"/>
        <w:rPr>
          <w:rFonts w:ascii="Franklin Gothic Book" w:hAnsi="Franklin Gothic Book"/>
          <w:color w:val="000000" w:themeColor="text1"/>
          <w:sz w:val="20"/>
        </w:rPr>
      </w:pPr>
      <w:r w:rsidRPr="00102C6D">
        <w:rPr>
          <w:rFonts w:ascii="Franklin Gothic Book" w:hAnsi="Franklin Gothic Book"/>
          <w:noProof/>
          <w:color w:val="000000" w:themeColor="text1"/>
          <w:sz w:val="20"/>
          <w:lang w:val="en-GB"/>
        </w:rPr>
        <w:drawing>
          <wp:anchor distT="0" distB="0" distL="114300" distR="114300" simplePos="0" relativeHeight="251718144" behindDoc="1" locked="0" layoutInCell="1" allowOverlap="1" wp14:anchorId="10703A40" wp14:editId="3C776DBC">
            <wp:simplePos x="0" y="0"/>
            <wp:positionH relativeFrom="margin">
              <wp:align>left</wp:align>
            </wp:positionH>
            <wp:positionV relativeFrom="paragraph">
              <wp:posOffset>30480</wp:posOffset>
            </wp:positionV>
            <wp:extent cx="1598154" cy="1816769"/>
            <wp:effectExtent l="19050" t="19050" r="21590" b="12065"/>
            <wp:wrapTight wrapText="bothSides">
              <wp:wrapPolygon edited="0">
                <wp:start x="-258" y="-226"/>
                <wp:lineTo x="-258" y="21517"/>
                <wp:lineTo x="21634" y="21517"/>
                <wp:lineTo x="21634" y="-226"/>
                <wp:lineTo x="-258" y="-226"/>
              </wp:wrapPolygon>
            </wp:wrapTight>
            <wp:docPr id="18" name="Picture 18"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blue shirt&#10;&#10;Description automatically generated with low confidence"/>
                    <pic:cNvPicPr/>
                  </pic:nvPicPr>
                  <pic:blipFill>
                    <a:blip r:embed="rId20" cstate="screen">
                      <a:extLst>
                        <a:ext uri="{28A0092B-C50C-407E-A947-70E740481C1C}">
                          <a14:useLocalDpi xmlns:a14="http://schemas.microsoft.com/office/drawing/2010/main"/>
                        </a:ext>
                      </a:extLst>
                    </a:blip>
                    <a:stretch>
                      <a:fillRect/>
                    </a:stretch>
                  </pic:blipFill>
                  <pic:spPr>
                    <a:xfrm>
                      <a:off x="0" y="0"/>
                      <a:ext cx="1598154" cy="18167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02C6D">
        <w:rPr>
          <w:rFonts w:ascii="Franklin Gothic Book" w:hAnsi="Franklin Gothic Book"/>
          <w:noProof/>
          <w:color w:val="000000" w:themeColor="text1"/>
          <w:sz w:val="20"/>
          <w:lang w:val="en-GB"/>
        </w:rPr>
        <w:t>Kelvin</w:t>
      </w:r>
      <w:r w:rsidRPr="00102C6D">
        <w:rPr>
          <w:rFonts w:ascii="Franklin Gothic Book" w:hAnsi="Franklin Gothic Book"/>
          <w:b/>
          <w:bCs/>
          <w:color w:val="000000" w:themeColor="text1"/>
          <w:sz w:val="20"/>
        </w:rPr>
        <w:t xml:space="preserve"> </w:t>
      </w:r>
      <w:r w:rsidRPr="00102C6D">
        <w:rPr>
          <w:rFonts w:ascii="Franklin Gothic Book" w:hAnsi="Franklin Gothic Book"/>
          <w:color w:val="000000" w:themeColor="text1"/>
          <w:sz w:val="20"/>
        </w:rPr>
        <w:t xml:space="preserve">is excited to be a part of the Classical Kids team with this production of </w:t>
      </w:r>
      <w:r w:rsidRPr="00102C6D">
        <w:rPr>
          <w:rFonts w:ascii="Franklin Gothic Book" w:hAnsi="Franklin Gothic Book"/>
          <w:i/>
          <w:iCs/>
          <w:color w:val="000000" w:themeColor="text1"/>
          <w:sz w:val="20"/>
        </w:rPr>
        <w:t>Saint-George’s Sword and Bow</w:t>
      </w:r>
      <w:r w:rsidRPr="00102C6D">
        <w:rPr>
          <w:rFonts w:ascii="Franklin Gothic Book" w:hAnsi="Franklin Gothic Book"/>
          <w:color w:val="000000" w:themeColor="text1"/>
          <w:sz w:val="20"/>
        </w:rPr>
        <w:t xml:space="preserve">!  He has been performing since a child, playing a priest at the age of 4.  Kelvin was raised in his grandfather’s church in St Louis MO and served as the musician.  He was introduced to the St Louis Symphony Orchestra while in high school.  Some of his performing credits  include: </w:t>
      </w:r>
      <w:r w:rsidRPr="00102C6D">
        <w:rPr>
          <w:rFonts w:ascii="Franklin Gothic Book" w:hAnsi="Franklin Gothic Book"/>
          <w:i/>
          <w:iCs/>
          <w:color w:val="000000" w:themeColor="text1"/>
          <w:sz w:val="20"/>
        </w:rPr>
        <w:t>The Gospel at Colonus</w:t>
      </w:r>
      <w:r w:rsidRPr="00102C6D">
        <w:rPr>
          <w:rFonts w:ascii="Franklin Gothic Book" w:hAnsi="Franklin Gothic Book"/>
          <w:color w:val="000000" w:themeColor="text1"/>
          <w:sz w:val="20"/>
        </w:rPr>
        <w:t xml:space="preserve"> (Oedipus), </w:t>
      </w:r>
      <w:hyperlink r:id="rId21" w:history="1">
        <w:r w:rsidRPr="00102C6D">
          <w:rPr>
            <w:rStyle w:val="Hyperlink"/>
            <w:rFonts w:ascii="Franklin Gothic Book" w:hAnsi="Franklin Gothic Book"/>
            <w:i/>
            <w:iCs/>
            <w:color w:val="000000" w:themeColor="text1"/>
            <w:sz w:val="20"/>
            <w:u w:val="none"/>
          </w:rPr>
          <w:t xml:space="preserve">Oedipus Rex </w:t>
        </w:r>
      </w:hyperlink>
      <w:r w:rsidRPr="00102C6D">
        <w:rPr>
          <w:rFonts w:ascii="Franklin Gothic Book" w:hAnsi="Franklin Gothic Book"/>
          <w:color w:val="000000" w:themeColor="text1"/>
          <w:sz w:val="20"/>
        </w:rPr>
        <w:t xml:space="preserve">(Oedipus), </w:t>
      </w:r>
      <w:hyperlink r:id="rId22" w:history="1">
        <w:r w:rsidRPr="00102C6D">
          <w:rPr>
            <w:rStyle w:val="Hyperlink"/>
            <w:rFonts w:ascii="Franklin Gothic Book" w:hAnsi="Franklin Gothic Book"/>
            <w:i/>
            <w:iCs/>
            <w:color w:val="000000" w:themeColor="text1"/>
            <w:sz w:val="20"/>
            <w:u w:val="none"/>
          </w:rPr>
          <w:t>King Hedley II</w:t>
        </w:r>
      </w:hyperlink>
      <w:r w:rsidRPr="00102C6D">
        <w:rPr>
          <w:rFonts w:ascii="Franklin Gothic Book" w:hAnsi="Franklin Gothic Book"/>
          <w:color w:val="000000" w:themeColor="text1"/>
          <w:sz w:val="20"/>
        </w:rPr>
        <w:t xml:space="preserve"> (King Hedley), </w:t>
      </w:r>
      <w:hyperlink r:id="rId23" w:history="1">
        <w:r w:rsidRPr="00102C6D">
          <w:rPr>
            <w:rStyle w:val="Hyperlink"/>
            <w:rFonts w:ascii="Franklin Gothic Book" w:hAnsi="Franklin Gothic Book"/>
            <w:i/>
            <w:iCs/>
            <w:color w:val="000000" w:themeColor="text1"/>
            <w:sz w:val="20"/>
            <w:u w:val="none"/>
          </w:rPr>
          <w:t>Five Guys Named Moe</w:t>
        </w:r>
      </w:hyperlink>
      <w:r w:rsidRPr="00102C6D">
        <w:rPr>
          <w:rFonts w:ascii="Franklin Gothic Book" w:hAnsi="Franklin Gothic Book"/>
          <w:color w:val="000000" w:themeColor="text1"/>
          <w:sz w:val="20"/>
        </w:rPr>
        <w:t xml:space="preserve"> (Four-Eyed Moe), </w:t>
      </w:r>
      <w:r w:rsidRPr="00102C6D">
        <w:rPr>
          <w:rFonts w:ascii="Franklin Gothic Book" w:hAnsi="Franklin Gothic Book"/>
          <w:i/>
          <w:iCs/>
          <w:color w:val="000000" w:themeColor="text1"/>
          <w:sz w:val="20"/>
        </w:rPr>
        <w:t>Clue</w:t>
      </w:r>
      <w:r w:rsidRPr="00102C6D">
        <w:rPr>
          <w:rFonts w:ascii="Franklin Gothic Book" w:hAnsi="Franklin Gothic Book"/>
          <w:color w:val="000000" w:themeColor="text1"/>
          <w:sz w:val="20"/>
        </w:rPr>
        <w:t xml:space="preserve"> (Mr. Green, Mercury Theater); </w:t>
      </w:r>
      <w:r w:rsidRPr="00102C6D">
        <w:rPr>
          <w:rFonts w:ascii="Franklin Gothic Book" w:hAnsi="Franklin Gothic Book"/>
          <w:i/>
          <w:iCs/>
          <w:color w:val="000000" w:themeColor="text1"/>
          <w:sz w:val="20"/>
        </w:rPr>
        <w:t>The Color Purple</w:t>
      </w:r>
      <w:r w:rsidRPr="00102C6D">
        <w:rPr>
          <w:rFonts w:ascii="Franklin Gothic Book" w:hAnsi="Franklin Gothic Book"/>
          <w:color w:val="000000" w:themeColor="text1"/>
          <w:sz w:val="20"/>
        </w:rPr>
        <w:t xml:space="preserve"> (Mister, MSMT); </w:t>
      </w:r>
      <w:r w:rsidRPr="00102C6D">
        <w:rPr>
          <w:rFonts w:ascii="Franklin Gothic Book" w:hAnsi="Franklin Gothic Book"/>
          <w:i/>
          <w:iCs/>
          <w:color w:val="000000" w:themeColor="text1"/>
          <w:sz w:val="20"/>
        </w:rPr>
        <w:t xml:space="preserve">The Wiz </w:t>
      </w:r>
      <w:r w:rsidRPr="00102C6D">
        <w:rPr>
          <w:rFonts w:ascii="Franklin Gothic Book" w:hAnsi="Franklin Gothic Book"/>
          <w:color w:val="000000" w:themeColor="text1"/>
          <w:sz w:val="20"/>
        </w:rPr>
        <w:t xml:space="preserve">(The Wiz, Fulton Theatre). Other theaters </w:t>
      </w:r>
      <w:proofErr w:type="gramStart"/>
      <w:r w:rsidRPr="00102C6D">
        <w:rPr>
          <w:rFonts w:ascii="Franklin Gothic Book" w:hAnsi="Franklin Gothic Book"/>
          <w:color w:val="000000" w:themeColor="text1"/>
          <w:sz w:val="20"/>
        </w:rPr>
        <w:t>include:</w:t>
      </w:r>
      <w:proofErr w:type="gramEnd"/>
      <w:r w:rsidRPr="00102C6D">
        <w:rPr>
          <w:rFonts w:ascii="Franklin Gothic Book" w:hAnsi="Franklin Gothic Book"/>
          <w:color w:val="000000" w:themeColor="text1"/>
          <w:sz w:val="20"/>
        </w:rPr>
        <w:t xml:space="preserve"> Congo Square, Paramount, Marriott, Goodman, ITC, eta, Writers, Black Ensemble, TimeLine, Northlight, Steppenwolf. International: Orb (Tokyo, Japan); Festival Hall (Osaka, Japan). Television: </w:t>
      </w:r>
      <w:r w:rsidRPr="00102C6D">
        <w:rPr>
          <w:rFonts w:ascii="Franklin Gothic Book" w:hAnsi="Franklin Gothic Book"/>
          <w:i/>
          <w:iCs/>
          <w:color w:val="000000" w:themeColor="text1"/>
          <w:sz w:val="20"/>
        </w:rPr>
        <w:t>Chicago Med</w:t>
      </w:r>
      <w:r w:rsidRPr="00102C6D">
        <w:rPr>
          <w:rFonts w:ascii="Franklin Gothic Book" w:hAnsi="Franklin Gothic Book"/>
          <w:color w:val="000000" w:themeColor="text1"/>
          <w:sz w:val="20"/>
        </w:rPr>
        <w:t>,</w:t>
      </w:r>
      <w:r w:rsidRPr="00102C6D">
        <w:rPr>
          <w:rFonts w:ascii="Franklin Gothic Book" w:hAnsi="Franklin Gothic Book"/>
          <w:i/>
          <w:iCs/>
          <w:color w:val="000000" w:themeColor="text1"/>
          <w:sz w:val="20"/>
        </w:rPr>
        <w:t xml:space="preserve"> Chicago P.D.</w:t>
      </w:r>
      <w:r w:rsidRPr="00102C6D">
        <w:rPr>
          <w:rFonts w:ascii="Franklin Gothic Book" w:hAnsi="Franklin Gothic Book"/>
          <w:color w:val="000000" w:themeColor="text1"/>
          <w:sz w:val="20"/>
        </w:rPr>
        <w:t xml:space="preserve">, </w:t>
      </w:r>
      <w:r w:rsidRPr="00102C6D">
        <w:rPr>
          <w:rFonts w:ascii="Franklin Gothic Book" w:hAnsi="Franklin Gothic Book"/>
          <w:i/>
          <w:iCs/>
          <w:color w:val="000000" w:themeColor="text1"/>
          <w:sz w:val="20"/>
        </w:rPr>
        <w:t>South Side</w:t>
      </w:r>
      <w:r w:rsidRPr="00102C6D">
        <w:rPr>
          <w:rFonts w:ascii="Franklin Gothic Book" w:hAnsi="Franklin Gothic Book"/>
          <w:color w:val="000000" w:themeColor="text1"/>
          <w:sz w:val="20"/>
        </w:rPr>
        <w:t xml:space="preserve">. Film: </w:t>
      </w:r>
      <w:r w:rsidRPr="00102C6D">
        <w:rPr>
          <w:rFonts w:ascii="Franklin Gothic Book" w:hAnsi="Franklin Gothic Book"/>
          <w:i/>
          <w:iCs/>
          <w:color w:val="000000" w:themeColor="text1"/>
          <w:sz w:val="20"/>
        </w:rPr>
        <w:t>Get a Job</w:t>
      </w:r>
      <w:r w:rsidRPr="00102C6D">
        <w:rPr>
          <w:rFonts w:ascii="Franklin Gothic Book" w:hAnsi="Franklin Gothic Book"/>
          <w:color w:val="000000" w:themeColor="text1"/>
          <w:sz w:val="20"/>
        </w:rPr>
        <w:t xml:space="preserve">, </w:t>
      </w:r>
      <w:r w:rsidRPr="00102C6D">
        <w:rPr>
          <w:rFonts w:ascii="Franklin Gothic Book" w:hAnsi="Franklin Gothic Book"/>
          <w:i/>
          <w:iCs/>
          <w:color w:val="000000" w:themeColor="text1"/>
          <w:sz w:val="20"/>
        </w:rPr>
        <w:t xml:space="preserve">Princess </w:t>
      </w:r>
      <w:proofErr w:type="spellStart"/>
      <w:r w:rsidRPr="00102C6D">
        <w:rPr>
          <w:rFonts w:ascii="Franklin Gothic Book" w:hAnsi="Franklin Gothic Book"/>
          <w:i/>
          <w:iCs/>
          <w:color w:val="000000" w:themeColor="text1"/>
          <w:sz w:val="20"/>
        </w:rPr>
        <w:t>Cyd</w:t>
      </w:r>
      <w:proofErr w:type="spellEnd"/>
      <w:r w:rsidRPr="00102C6D">
        <w:rPr>
          <w:rFonts w:ascii="Franklin Gothic Book" w:hAnsi="Franklin Gothic Book"/>
          <w:color w:val="000000" w:themeColor="text1"/>
          <w:sz w:val="20"/>
        </w:rPr>
        <w:t xml:space="preserve">, </w:t>
      </w:r>
      <w:r w:rsidRPr="00102C6D">
        <w:rPr>
          <w:rFonts w:ascii="Franklin Gothic Book" w:hAnsi="Franklin Gothic Book"/>
          <w:i/>
          <w:iCs/>
          <w:color w:val="000000" w:themeColor="text1"/>
          <w:sz w:val="20"/>
        </w:rPr>
        <w:t>Breathing Room</w:t>
      </w:r>
      <w:r w:rsidRPr="00102C6D">
        <w:rPr>
          <w:rFonts w:ascii="Franklin Gothic Book" w:hAnsi="Franklin Gothic Book"/>
          <w:color w:val="000000" w:themeColor="text1"/>
          <w:sz w:val="20"/>
        </w:rPr>
        <w:t xml:space="preserve">. Awards: Jeff Award, three BTAA Awards, two Black Excellence Awards, NAMI Award. AEA, </w:t>
      </w:r>
      <w:proofErr w:type="spellStart"/>
      <w:r w:rsidRPr="00102C6D">
        <w:rPr>
          <w:rFonts w:ascii="Franklin Gothic Book" w:hAnsi="Franklin Gothic Book"/>
          <w:color w:val="000000" w:themeColor="text1"/>
          <w:sz w:val="20"/>
        </w:rPr>
        <w:t>Paonessa</w:t>
      </w:r>
      <w:proofErr w:type="spellEnd"/>
      <w:r w:rsidRPr="00102C6D">
        <w:rPr>
          <w:rFonts w:ascii="Franklin Gothic Book" w:hAnsi="Franklin Gothic Book"/>
          <w:color w:val="000000" w:themeColor="text1"/>
          <w:sz w:val="20"/>
        </w:rPr>
        <w:t xml:space="preserve"> Talent. </w:t>
      </w:r>
    </w:p>
    <w:p w14:paraId="062154A8" w14:textId="0219E1B3" w:rsidR="00124FC4" w:rsidRPr="005E34C2" w:rsidRDefault="00124FC4" w:rsidP="00124FC4">
      <w:pPr>
        <w:jc w:val="both"/>
        <w:rPr>
          <w:rFonts w:ascii="Franklin Gothic Book" w:hAnsi="Franklin Gothic Book"/>
          <w:b/>
          <w:bCs/>
          <w:sz w:val="16"/>
          <w:szCs w:val="16"/>
          <w:lang w:val="en-GB"/>
        </w:rPr>
      </w:pPr>
    </w:p>
    <w:p w14:paraId="47B96DF3" w14:textId="12979511" w:rsidR="00124FC4" w:rsidRPr="008E7DF0" w:rsidRDefault="00124FC4" w:rsidP="00124FC4">
      <w:pPr>
        <w:jc w:val="both"/>
        <w:rPr>
          <w:rFonts w:ascii="Franklin Gothic Book" w:hAnsi="Franklin Gothic Book"/>
          <w:b/>
          <w:bCs/>
          <w:szCs w:val="24"/>
          <w:lang w:val="en-GB"/>
        </w:rPr>
      </w:pPr>
      <w:r w:rsidRPr="008E7DF0">
        <w:rPr>
          <w:rFonts w:ascii="Franklin Gothic Book" w:hAnsi="Franklin Gothic Book"/>
          <w:b/>
          <w:bCs/>
          <w:szCs w:val="24"/>
          <w:lang w:val="en-GB"/>
        </w:rPr>
        <w:t>Jonah D. Winston – Joseph Bologne</w:t>
      </w:r>
    </w:p>
    <w:p w14:paraId="2FBBD09B" w14:textId="5C3E66B8" w:rsidR="00124FC4" w:rsidRPr="00351E3B" w:rsidRDefault="00C65EFB" w:rsidP="00124FC4">
      <w:pPr>
        <w:jc w:val="both"/>
        <w:rPr>
          <w:rFonts w:ascii="Franklin Gothic Book" w:hAnsi="Franklin Gothic Book"/>
          <w:color w:val="222222"/>
          <w:sz w:val="22"/>
          <w:szCs w:val="22"/>
          <w:shd w:val="clear" w:color="auto" w:fill="FFFFFF"/>
        </w:rPr>
      </w:pPr>
      <w:r w:rsidRPr="008E7DF0">
        <w:rPr>
          <w:rFonts w:ascii="Franklin Gothic Book" w:hAnsi="Franklin Gothic Book"/>
          <w:b/>
          <w:bCs/>
          <w:noProof/>
          <w:szCs w:val="24"/>
          <w:lang w:val="en-GB"/>
        </w:rPr>
        <w:drawing>
          <wp:anchor distT="0" distB="0" distL="114300" distR="114300" simplePos="0" relativeHeight="251692544" behindDoc="1" locked="0" layoutInCell="1" allowOverlap="1" wp14:anchorId="0A89AB54" wp14:editId="3CCAFE18">
            <wp:simplePos x="0" y="0"/>
            <wp:positionH relativeFrom="column">
              <wp:posOffset>3175</wp:posOffset>
            </wp:positionH>
            <wp:positionV relativeFrom="paragraph">
              <wp:posOffset>78105</wp:posOffset>
            </wp:positionV>
            <wp:extent cx="1488440" cy="1488440"/>
            <wp:effectExtent l="12700" t="12700" r="10160" b="10160"/>
            <wp:wrapTight wrapText="bothSides">
              <wp:wrapPolygon edited="0">
                <wp:start x="-184" y="-184"/>
                <wp:lineTo x="-184" y="21563"/>
                <wp:lineTo x="21563" y="21563"/>
                <wp:lineTo x="21563" y="-184"/>
                <wp:lineTo x="-184" y="-184"/>
              </wp:wrapPolygon>
            </wp:wrapTight>
            <wp:docPr id="19" name="Picture 19"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a beard&#10;&#10;Description automatically generated with medium confidence"/>
                    <pic:cNvPicPr/>
                  </pic:nvPicPr>
                  <pic:blipFill>
                    <a:blip r:embed="rId24" cstate="screen">
                      <a:extLst>
                        <a:ext uri="{28A0092B-C50C-407E-A947-70E740481C1C}">
                          <a14:useLocalDpi xmlns:a14="http://schemas.microsoft.com/office/drawing/2010/main"/>
                        </a:ext>
                      </a:extLst>
                    </a:blip>
                    <a:stretch>
                      <a:fillRect/>
                    </a:stretch>
                  </pic:blipFill>
                  <pic:spPr>
                    <a:xfrm>
                      <a:off x="0" y="0"/>
                      <a:ext cx="1488440" cy="1488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24FC4" w:rsidRPr="00351E3B">
        <w:rPr>
          <w:rFonts w:ascii="Franklin Gothic Book" w:hAnsi="Franklin Gothic Book"/>
          <w:color w:val="222222"/>
          <w:sz w:val="22"/>
          <w:szCs w:val="22"/>
          <w:shd w:val="clear" w:color="auto" w:fill="FFFFFF"/>
        </w:rPr>
        <w:t>Jonah is overjoyed to be a part of Classical Kids Live! and helping to bring to life the story of Joseph Bologne, le Chevalier de Saint-Georges! A graduate of Butler University in Indianapolis and Flinders University in Adelaide, South Australia, some of Jonah's favorite roles include Colonel Mustard in </w:t>
      </w:r>
      <w:r w:rsidR="00124FC4" w:rsidRPr="00351E3B">
        <w:rPr>
          <w:rFonts w:ascii="Franklin Gothic Book" w:hAnsi="Franklin Gothic Book"/>
          <w:i/>
          <w:iCs/>
          <w:color w:val="222222"/>
          <w:sz w:val="22"/>
          <w:szCs w:val="22"/>
          <w:shd w:val="clear" w:color="auto" w:fill="FFFFFF"/>
        </w:rPr>
        <w:t>Clue </w:t>
      </w:r>
      <w:r w:rsidR="00124FC4" w:rsidRPr="00351E3B">
        <w:rPr>
          <w:rFonts w:ascii="Franklin Gothic Book" w:hAnsi="Franklin Gothic Book"/>
          <w:color w:val="222222"/>
          <w:sz w:val="22"/>
          <w:szCs w:val="22"/>
          <w:shd w:val="clear" w:color="auto" w:fill="FFFFFF"/>
        </w:rPr>
        <w:t>(Mercury Theatre Chicago), Little John in Ken Ludwig's </w:t>
      </w:r>
      <w:r w:rsidR="00124FC4" w:rsidRPr="00351E3B">
        <w:rPr>
          <w:rFonts w:ascii="Franklin Gothic Book" w:hAnsi="Franklin Gothic Book"/>
          <w:i/>
          <w:iCs/>
          <w:color w:val="222222"/>
          <w:sz w:val="22"/>
          <w:szCs w:val="22"/>
          <w:shd w:val="clear" w:color="auto" w:fill="FFFFFF"/>
        </w:rPr>
        <w:t>Sherwood</w:t>
      </w:r>
      <w:r w:rsidR="00124FC4" w:rsidRPr="00351E3B">
        <w:rPr>
          <w:rFonts w:ascii="Franklin Gothic Book" w:hAnsi="Franklin Gothic Book"/>
          <w:color w:val="222222"/>
          <w:sz w:val="22"/>
          <w:szCs w:val="22"/>
          <w:shd w:val="clear" w:color="auto" w:fill="FFFFFF"/>
        </w:rPr>
        <w:t> (Cleveland Playhouse), and Robert in the national tour of </w:t>
      </w:r>
      <w:r w:rsidR="00124FC4" w:rsidRPr="00351E3B">
        <w:rPr>
          <w:rFonts w:ascii="Franklin Gothic Book" w:hAnsi="Franklin Gothic Book"/>
          <w:i/>
          <w:iCs/>
          <w:color w:val="222222"/>
          <w:sz w:val="22"/>
          <w:szCs w:val="22"/>
          <w:shd w:val="clear" w:color="auto" w:fill="FFFFFF"/>
        </w:rPr>
        <w:t>The Play That Goes Wrong</w:t>
      </w:r>
      <w:r w:rsidR="00124FC4" w:rsidRPr="00351E3B">
        <w:rPr>
          <w:rFonts w:ascii="Franklin Gothic Book" w:hAnsi="Franklin Gothic Book"/>
          <w:color w:val="222222"/>
          <w:sz w:val="22"/>
          <w:szCs w:val="22"/>
          <w:shd w:val="clear" w:color="auto" w:fill="FFFFFF"/>
        </w:rPr>
        <w:t>. He has also performed at the Lyric Opera of Chicago, Illinois Shakespeare Festival, The Goodman, Indiana Repertory Theater, and Writers Theater, among others. Film/TV credits include </w:t>
      </w:r>
      <w:r w:rsidR="00124FC4" w:rsidRPr="00351E3B">
        <w:rPr>
          <w:rFonts w:ascii="Franklin Gothic Book" w:hAnsi="Franklin Gothic Book"/>
          <w:i/>
          <w:iCs/>
          <w:color w:val="222222"/>
          <w:sz w:val="22"/>
          <w:szCs w:val="22"/>
          <w:shd w:val="clear" w:color="auto" w:fill="FFFFFF"/>
        </w:rPr>
        <w:t>Chicago Fire</w:t>
      </w:r>
      <w:r w:rsidR="00124FC4" w:rsidRPr="00351E3B">
        <w:rPr>
          <w:rFonts w:ascii="Franklin Gothic Book" w:hAnsi="Franklin Gothic Book"/>
          <w:color w:val="222222"/>
          <w:sz w:val="22"/>
          <w:szCs w:val="22"/>
          <w:shd w:val="clear" w:color="auto" w:fill="FFFFFF"/>
        </w:rPr>
        <w:t>, </w:t>
      </w:r>
      <w:r w:rsidR="00124FC4" w:rsidRPr="00351E3B">
        <w:rPr>
          <w:rFonts w:ascii="Franklin Gothic Book" w:hAnsi="Franklin Gothic Book"/>
          <w:i/>
          <w:iCs/>
          <w:color w:val="222222"/>
          <w:sz w:val="22"/>
          <w:szCs w:val="22"/>
          <w:shd w:val="clear" w:color="auto" w:fill="FFFFFF"/>
        </w:rPr>
        <w:t>Chicago P.D.</w:t>
      </w:r>
      <w:r w:rsidR="00124FC4" w:rsidRPr="00351E3B">
        <w:rPr>
          <w:rFonts w:ascii="Franklin Gothic Book" w:hAnsi="Franklin Gothic Book"/>
          <w:color w:val="222222"/>
          <w:sz w:val="22"/>
          <w:szCs w:val="22"/>
          <w:shd w:val="clear" w:color="auto" w:fill="FFFFFF"/>
        </w:rPr>
        <w:t>, </w:t>
      </w:r>
      <w:proofErr w:type="spellStart"/>
      <w:r w:rsidR="00124FC4" w:rsidRPr="00351E3B">
        <w:rPr>
          <w:rFonts w:ascii="Franklin Gothic Book" w:hAnsi="Franklin Gothic Book"/>
          <w:i/>
          <w:iCs/>
          <w:color w:val="222222"/>
          <w:sz w:val="22"/>
          <w:szCs w:val="22"/>
          <w:shd w:val="clear" w:color="auto" w:fill="FFFFFF"/>
        </w:rPr>
        <w:t>Lacy's</w:t>
      </w:r>
      <w:proofErr w:type="spellEnd"/>
      <w:r w:rsidR="00124FC4" w:rsidRPr="00351E3B">
        <w:rPr>
          <w:rFonts w:ascii="Franklin Gothic Book" w:hAnsi="Franklin Gothic Book"/>
          <w:i/>
          <w:iCs/>
          <w:color w:val="222222"/>
          <w:sz w:val="22"/>
          <w:szCs w:val="22"/>
          <w:shd w:val="clear" w:color="auto" w:fill="FFFFFF"/>
        </w:rPr>
        <w:t xml:space="preserve"> Christmas Do-Over</w:t>
      </w:r>
      <w:r w:rsidR="00124FC4" w:rsidRPr="00351E3B">
        <w:rPr>
          <w:rFonts w:ascii="Franklin Gothic Book" w:hAnsi="Franklin Gothic Book"/>
          <w:color w:val="222222"/>
          <w:sz w:val="22"/>
          <w:szCs w:val="22"/>
          <w:shd w:val="clear" w:color="auto" w:fill="FFFFFF"/>
        </w:rPr>
        <w:t>, </w:t>
      </w:r>
      <w:r w:rsidR="00124FC4" w:rsidRPr="00351E3B">
        <w:rPr>
          <w:rFonts w:ascii="Franklin Gothic Book" w:hAnsi="Franklin Gothic Book"/>
          <w:i/>
          <w:iCs/>
          <w:color w:val="222222"/>
          <w:sz w:val="22"/>
          <w:szCs w:val="22"/>
          <w:shd w:val="clear" w:color="auto" w:fill="FFFFFF"/>
        </w:rPr>
        <w:t>Evil Lurks, </w:t>
      </w:r>
      <w:r w:rsidR="00124FC4" w:rsidRPr="00351E3B">
        <w:rPr>
          <w:rFonts w:ascii="Franklin Gothic Book" w:hAnsi="Franklin Gothic Book"/>
          <w:color w:val="222222"/>
          <w:sz w:val="22"/>
          <w:szCs w:val="22"/>
          <w:shd w:val="clear" w:color="auto" w:fill="FFFFFF"/>
        </w:rPr>
        <w:t>and </w:t>
      </w:r>
      <w:r w:rsidR="00124FC4" w:rsidRPr="00351E3B">
        <w:rPr>
          <w:rFonts w:ascii="Franklin Gothic Book" w:hAnsi="Franklin Gothic Book"/>
          <w:i/>
          <w:iCs/>
          <w:color w:val="222222"/>
          <w:sz w:val="22"/>
          <w:szCs w:val="22"/>
          <w:shd w:val="clear" w:color="auto" w:fill="FFFFFF"/>
        </w:rPr>
        <w:t>The Resentful Angel. </w:t>
      </w:r>
      <w:r w:rsidR="00124FC4" w:rsidRPr="00351E3B">
        <w:rPr>
          <w:rFonts w:ascii="Franklin Gothic Book" w:hAnsi="Franklin Gothic Book"/>
          <w:color w:val="222222"/>
          <w:sz w:val="22"/>
          <w:szCs w:val="22"/>
          <w:shd w:val="clear" w:color="auto" w:fill="FFFFFF"/>
        </w:rPr>
        <w:t>Jonah was first introduced to theatre at the age of 5 years old when he played Papa Bear in a youth production of </w:t>
      </w:r>
      <w:r w:rsidR="00124FC4" w:rsidRPr="00351E3B">
        <w:rPr>
          <w:rFonts w:ascii="Franklin Gothic Book" w:hAnsi="Franklin Gothic Book"/>
          <w:i/>
          <w:iCs/>
          <w:color w:val="222222"/>
          <w:sz w:val="22"/>
          <w:szCs w:val="22"/>
          <w:shd w:val="clear" w:color="auto" w:fill="FFFFFF"/>
        </w:rPr>
        <w:t>Goldilocks and the Three Bears, </w:t>
      </w:r>
      <w:r w:rsidR="00124FC4" w:rsidRPr="00351E3B">
        <w:rPr>
          <w:rFonts w:ascii="Franklin Gothic Book" w:hAnsi="Franklin Gothic Book"/>
          <w:color w:val="222222"/>
          <w:sz w:val="22"/>
          <w:szCs w:val="22"/>
          <w:shd w:val="clear" w:color="auto" w:fill="FFFFFF"/>
        </w:rPr>
        <w:t>and he remembers going to Classical Kids Live! performances himself; seeing </w:t>
      </w:r>
      <w:r w:rsidR="00124FC4" w:rsidRPr="00351E3B">
        <w:rPr>
          <w:rFonts w:ascii="Franklin Gothic Book" w:hAnsi="Franklin Gothic Book"/>
          <w:i/>
          <w:iCs/>
          <w:color w:val="222222"/>
          <w:sz w:val="22"/>
          <w:szCs w:val="22"/>
          <w:shd w:val="clear" w:color="auto" w:fill="FFFFFF"/>
        </w:rPr>
        <w:t>Beethoven Lives upstairs</w:t>
      </w:r>
      <w:r w:rsidR="00124FC4" w:rsidRPr="00351E3B">
        <w:rPr>
          <w:rFonts w:ascii="Franklin Gothic Book" w:hAnsi="Franklin Gothic Book"/>
          <w:color w:val="222222"/>
          <w:sz w:val="22"/>
          <w:szCs w:val="22"/>
          <w:shd w:val="clear" w:color="auto" w:fill="FFFFFF"/>
        </w:rPr>
        <w:t> when he was just 7 years old!</w:t>
      </w:r>
    </w:p>
    <w:p w14:paraId="1631BF98" w14:textId="70A1E560" w:rsidR="00105094" w:rsidRDefault="00105094" w:rsidP="00124FC4">
      <w:pPr>
        <w:jc w:val="both"/>
        <w:rPr>
          <w:rFonts w:ascii="Franklin Gothic Book" w:hAnsi="Franklin Gothic Book"/>
          <w:szCs w:val="24"/>
          <w:lang w:val="en-GB"/>
        </w:rPr>
      </w:pPr>
    </w:p>
    <w:p w14:paraId="5D36B4F1" w14:textId="2E582BC0" w:rsidR="00313E54" w:rsidRPr="008E7DF0" w:rsidRDefault="00535695" w:rsidP="00105094">
      <w:pPr>
        <w:jc w:val="both"/>
        <w:rPr>
          <w:rFonts w:ascii="Franklin Gothic Book" w:hAnsi="Franklin Gothic Book"/>
          <w:b/>
          <w:bCs/>
          <w:lang w:val="en-GB"/>
        </w:rPr>
      </w:pPr>
      <w:r w:rsidRPr="008E7DF0">
        <w:rPr>
          <w:rFonts w:ascii="Franklin Gothic Book" w:hAnsi="Franklin Gothic Book"/>
          <w:b/>
          <w:bCs/>
          <w:szCs w:val="24"/>
        </w:rPr>
        <w:t>Ron OJ Parson</w:t>
      </w:r>
      <w:r w:rsidR="00862F18" w:rsidRPr="008E7DF0">
        <w:rPr>
          <w:rFonts w:ascii="Franklin Gothic Book" w:hAnsi="Franklin Gothic Book"/>
          <w:b/>
          <w:bCs/>
          <w:szCs w:val="24"/>
        </w:rPr>
        <w:t xml:space="preserve"> - </w:t>
      </w:r>
      <w:r w:rsidRPr="008E7DF0">
        <w:rPr>
          <w:rFonts w:ascii="Franklin Gothic Book" w:hAnsi="Franklin Gothic Book"/>
          <w:b/>
          <w:bCs/>
          <w:szCs w:val="24"/>
        </w:rPr>
        <w:t xml:space="preserve">Director </w:t>
      </w:r>
    </w:p>
    <w:p w14:paraId="2E0D5CC4" w14:textId="201E93C0" w:rsidR="00D269A8" w:rsidRPr="00B81EB2" w:rsidRDefault="00105094" w:rsidP="00835069">
      <w:pPr>
        <w:pStyle w:val="NormalGaramond"/>
        <w:rPr>
          <w:rFonts w:ascii="Franklin Gothic Book" w:hAnsi="Franklin Gothic Book"/>
          <w:sz w:val="22"/>
          <w:szCs w:val="22"/>
        </w:rPr>
      </w:pPr>
      <w:r w:rsidRPr="00B81EB2">
        <w:rPr>
          <w:rFonts w:ascii="Franklin Gothic Book" w:hAnsi="Franklin Gothic Book"/>
          <w:noProof/>
          <w:sz w:val="22"/>
          <w:szCs w:val="22"/>
        </w:rPr>
        <w:drawing>
          <wp:anchor distT="0" distB="0" distL="114300" distR="114300" simplePos="0" relativeHeight="251700736" behindDoc="1" locked="0" layoutInCell="1" allowOverlap="1" wp14:anchorId="3023579B" wp14:editId="04F5C4AF">
            <wp:simplePos x="0" y="0"/>
            <wp:positionH relativeFrom="margin">
              <wp:posOffset>12700</wp:posOffset>
            </wp:positionH>
            <wp:positionV relativeFrom="paragraph">
              <wp:posOffset>90452</wp:posOffset>
            </wp:positionV>
            <wp:extent cx="1477645" cy="1477645"/>
            <wp:effectExtent l="12700" t="12700" r="8255" b="8255"/>
            <wp:wrapTight wrapText="bothSides">
              <wp:wrapPolygon edited="0">
                <wp:start x="-186" y="-186"/>
                <wp:lineTo x="-186" y="21535"/>
                <wp:lineTo x="21535" y="21535"/>
                <wp:lineTo x="21535" y="-186"/>
                <wp:lineTo x="-186" y="-186"/>
              </wp:wrapPolygon>
            </wp:wrapTight>
            <wp:docPr id="3" name="Picture 3"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the camera&#10;&#10;Description automatically generated with low confidence"/>
                    <pic:cNvPicPr/>
                  </pic:nvPicPr>
                  <pic:blipFill>
                    <a:blip r:embed="rId25" cstate="screen">
                      <a:extLst>
                        <a:ext uri="{28A0092B-C50C-407E-A947-70E740481C1C}">
                          <a14:useLocalDpi xmlns:a14="http://schemas.microsoft.com/office/drawing/2010/main"/>
                        </a:ext>
                      </a:extLst>
                    </a:blip>
                    <a:stretch>
                      <a:fillRect/>
                    </a:stretch>
                  </pic:blipFill>
                  <pic:spPr>
                    <a:xfrm>
                      <a:off x="0" y="0"/>
                      <a:ext cx="1477645" cy="1477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43EC3" w:rsidRPr="00B81EB2">
        <w:rPr>
          <w:rFonts w:ascii="Franklin Gothic Book" w:hAnsi="Franklin Gothic Book"/>
          <w:sz w:val="22"/>
          <w:szCs w:val="22"/>
        </w:rPr>
        <w:t>Celebrated director Ron OJ Parson hails from Buffalo, New York and is a graduate of the University of Michigan’s professional theatre program. Ron is considered director royalty in Chicago, is a Resident Artist at Court Theatre</w:t>
      </w:r>
      <w:r w:rsidR="00E34DA2" w:rsidRPr="00B81EB2">
        <w:rPr>
          <w:rFonts w:ascii="Franklin Gothic Book" w:hAnsi="Franklin Gothic Book"/>
          <w:sz w:val="22"/>
          <w:szCs w:val="22"/>
        </w:rPr>
        <w:t xml:space="preserve">, and has worked at such established institutions as Steppenwolf, Goodman, Victory Gardens, Congo Square, Black Ensemble </w:t>
      </w:r>
      <w:r w:rsidR="00F61099" w:rsidRPr="00B81EB2">
        <w:rPr>
          <w:rFonts w:ascii="Franklin Gothic Book" w:hAnsi="Franklin Gothic Book"/>
          <w:sz w:val="22"/>
          <w:szCs w:val="22"/>
        </w:rPr>
        <w:t xml:space="preserve">Theater, ETA, Chicago Theatre Company, Northlight, Writers’ Theatre, Eclipse Theatre, and </w:t>
      </w:r>
      <w:proofErr w:type="spellStart"/>
      <w:r w:rsidR="00F61099" w:rsidRPr="00B81EB2">
        <w:rPr>
          <w:rFonts w:ascii="Franklin Gothic Book" w:hAnsi="Franklin Gothic Book"/>
          <w:sz w:val="22"/>
          <w:szCs w:val="22"/>
        </w:rPr>
        <w:t>UrbanTheater</w:t>
      </w:r>
      <w:proofErr w:type="spellEnd"/>
      <w:r w:rsidR="00F61099" w:rsidRPr="00B81EB2">
        <w:rPr>
          <w:rFonts w:ascii="Franklin Gothic Book" w:hAnsi="Franklin Gothic Book"/>
          <w:sz w:val="22"/>
          <w:szCs w:val="22"/>
        </w:rPr>
        <w:t xml:space="preserve"> Company.</w:t>
      </w:r>
    </w:p>
    <w:p w14:paraId="6B29604D" w14:textId="0953C137" w:rsidR="00105094" w:rsidRDefault="00105094" w:rsidP="00105094">
      <w:pPr>
        <w:jc w:val="both"/>
        <w:rPr>
          <w:rFonts w:ascii="Franklin Gothic Book" w:hAnsi="Franklin Gothic Book"/>
          <w:lang w:val="en-GB"/>
        </w:rPr>
      </w:pPr>
    </w:p>
    <w:p w14:paraId="673AADA4" w14:textId="77777777" w:rsidR="00105094" w:rsidRDefault="00105094" w:rsidP="00105094">
      <w:pPr>
        <w:jc w:val="both"/>
        <w:rPr>
          <w:rFonts w:ascii="Franklin Gothic Book" w:hAnsi="Franklin Gothic Book"/>
          <w:lang w:val="en-GB"/>
        </w:rPr>
      </w:pPr>
    </w:p>
    <w:p w14:paraId="6D72A893" w14:textId="2A421F9F" w:rsidR="00105094" w:rsidRDefault="00105094" w:rsidP="00105094">
      <w:pPr>
        <w:jc w:val="both"/>
        <w:rPr>
          <w:rFonts w:ascii="Franklin Gothic Book" w:hAnsi="Franklin Gothic Book"/>
          <w:i/>
          <w:iCs/>
          <w:sz w:val="20"/>
        </w:rPr>
      </w:pPr>
    </w:p>
    <w:p w14:paraId="45C3E237" w14:textId="77777777" w:rsidR="00145167" w:rsidRDefault="00145167" w:rsidP="00105094">
      <w:pPr>
        <w:jc w:val="both"/>
        <w:rPr>
          <w:rFonts w:ascii="Franklin Gothic Book" w:hAnsi="Franklin Gothic Book"/>
          <w:i/>
          <w:iCs/>
          <w:sz w:val="20"/>
        </w:rPr>
      </w:pPr>
    </w:p>
    <w:p w14:paraId="29FE69A9" w14:textId="0EC17464" w:rsidR="00105094" w:rsidRPr="005E34C2" w:rsidRDefault="00105094" w:rsidP="00105094">
      <w:pPr>
        <w:jc w:val="both"/>
        <w:rPr>
          <w:rFonts w:ascii="Franklin Gothic Book" w:hAnsi="Franklin Gothic Book"/>
          <w:sz w:val="16"/>
          <w:szCs w:val="16"/>
          <w:lang w:val="en-GB"/>
        </w:rPr>
      </w:pPr>
    </w:p>
    <w:p w14:paraId="72ADBA4E" w14:textId="13F0B3C7" w:rsidR="00105094" w:rsidRPr="008E7DF0" w:rsidRDefault="00105094" w:rsidP="00105094">
      <w:pPr>
        <w:jc w:val="both"/>
        <w:rPr>
          <w:rFonts w:ascii="Franklin Gothic Book" w:hAnsi="Franklin Gothic Book"/>
          <w:b/>
          <w:bCs/>
          <w:lang w:val="en-GB"/>
        </w:rPr>
      </w:pPr>
      <w:r w:rsidRPr="008E7DF0">
        <w:rPr>
          <w:rFonts w:ascii="Franklin Gothic Book" w:hAnsi="Franklin Gothic Book"/>
          <w:b/>
          <w:bCs/>
          <w:lang w:val="en-GB"/>
        </w:rPr>
        <w:t>Paul Pement</w:t>
      </w:r>
      <w:r w:rsidR="00862F18" w:rsidRPr="008E7DF0">
        <w:rPr>
          <w:rFonts w:ascii="Franklin Gothic Book" w:hAnsi="Franklin Gothic Book"/>
          <w:b/>
          <w:bCs/>
          <w:lang w:val="en-GB"/>
        </w:rPr>
        <w:t xml:space="preserve"> - </w:t>
      </w:r>
      <w:r w:rsidRPr="008E7DF0">
        <w:rPr>
          <w:rFonts w:ascii="Franklin Gothic Book" w:hAnsi="Franklin Gothic Book"/>
          <w:b/>
          <w:bCs/>
          <w:lang w:val="en-GB"/>
        </w:rPr>
        <w:t>C</w:t>
      </w:r>
      <w:r w:rsidR="00862F18" w:rsidRPr="008E7DF0">
        <w:rPr>
          <w:rFonts w:ascii="Franklin Gothic Book" w:hAnsi="Franklin Gothic Book"/>
          <w:b/>
          <w:bCs/>
          <w:lang w:val="en-GB"/>
        </w:rPr>
        <w:t xml:space="preserve">reator, </w:t>
      </w:r>
      <w:r w:rsidRPr="008E7DF0">
        <w:rPr>
          <w:rFonts w:ascii="Franklin Gothic Book" w:hAnsi="Franklin Gothic Book"/>
          <w:b/>
          <w:bCs/>
          <w:lang w:val="en-GB"/>
        </w:rPr>
        <w:t>Producer</w:t>
      </w:r>
      <w:r w:rsidR="00862F18" w:rsidRPr="008E7DF0">
        <w:rPr>
          <w:rFonts w:ascii="Franklin Gothic Book" w:hAnsi="Franklin Gothic Book"/>
          <w:b/>
          <w:bCs/>
          <w:lang w:val="en-GB"/>
        </w:rPr>
        <w:t>, Co-Director</w:t>
      </w:r>
    </w:p>
    <w:p w14:paraId="72BCE348" w14:textId="1D7BC9FF" w:rsidR="005B634C" w:rsidRDefault="00105094" w:rsidP="00DF1E36">
      <w:pPr>
        <w:pStyle w:val="NormalGaramond"/>
        <w:rPr>
          <w:rFonts w:ascii="Franklin Gothic Book" w:hAnsi="Franklin Gothic Book"/>
          <w:i/>
          <w:iCs/>
          <w:sz w:val="22"/>
          <w:szCs w:val="22"/>
        </w:rPr>
      </w:pPr>
      <w:r w:rsidRPr="00D042A2">
        <w:rPr>
          <w:rFonts w:ascii="Franklin Gothic Book" w:hAnsi="Franklin Gothic Book" w:cs="Franklin Gothic Book"/>
          <w:noProof/>
          <w:snapToGrid/>
          <w:sz w:val="22"/>
          <w:szCs w:val="22"/>
        </w:rPr>
        <w:drawing>
          <wp:anchor distT="0" distB="0" distL="114300" distR="114300" simplePos="0" relativeHeight="251668992" behindDoc="0" locked="0" layoutInCell="1" allowOverlap="1" wp14:anchorId="23BCAFCF" wp14:editId="4D1BB8CC">
            <wp:simplePos x="0" y="0"/>
            <wp:positionH relativeFrom="margin">
              <wp:align>left</wp:align>
            </wp:positionH>
            <wp:positionV relativeFrom="paragraph">
              <wp:posOffset>35560</wp:posOffset>
            </wp:positionV>
            <wp:extent cx="1635760" cy="1214755"/>
            <wp:effectExtent l="0" t="0" r="2540" b="444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63576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2A2">
        <w:rPr>
          <w:rFonts w:ascii="Franklin Gothic Book" w:hAnsi="Franklin Gothic Book" w:cs="Franklin Gothic Book"/>
          <w:snapToGrid/>
          <w:sz w:val="22"/>
          <w:szCs w:val="22"/>
        </w:rPr>
        <w:t xml:space="preserve">Paul serves as Executive &amp; Artistic Director of Classical Kids Music Education, a non-profit arts organization focused on introducing children (and their parents) to the lives and musical masterpieces of the great classical composers. A BFA in theatre from the University of Illinois Urbana-Champaign and professional experience as an actor, singer, dancer, director, choreographer, and stage manager have enabled Paul to achieve success with Classical Kids LIVE! programming - the “gold-star” leader in the field for creating theatrical family concerts presented by professional symphony orchestras throughout North America and abroad. </w:t>
      </w:r>
      <w:r w:rsidRPr="00D042A2">
        <w:rPr>
          <w:rFonts w:ascii="Franklin Gothic Book" w:hAnsi="Franklin Gothic Book"/>
          <w:sz w:val="22"/>
          <w:szCs w:val="22"/>
        </w:rPr>
        <w:t xml:space="preserve">Production titles include </w:t>
      </w:r>
      <w:r w:rsidRPr="00D042A2">
        <w:rPr>
          <w:rFonts w:ascii="Franklin Gothic Book" w:hAnsi="Franklin Gothic Book"/>
          <w:i/>
          <w:iCs/>
          <w:sz w:val="22"/>
          <w:szCs w:val="22"/>
        </w:rPr>
        <w:t>Beethoven Lives Upstairs</w:t>
      </w:r>
      <w:r w:rsidRPr="00D042A2">
        <w:rPr>
          <w:rFonts w:ascii="Franklin Gothic Book" w:hAnsi="Franklin Gothic Book"/>
          <w:sz w:val="22"/>
          <w:szCs w:val="22"/>
        </w:rPr>
        <w:t xml:space="preserve">, </w:t>
      </w:r>
      <w:r w:rsidRPr="00D042A2">
        <w:rPr>
          <w:rFonts w:ascii="Franklin Gothic Book" w:hAnsi="Franklin Gothic Book"/>
          <w:i/>
          <w:iCs/>
          <w:sz w:val="22"/>
          <w:szCs w:val="22"/>
        </w:rPr>
        <w:t>Mozart’s Magnificent Voyage</w:t>
      </w:r>
      <w:r w:rsidRPr="00D042A2">
        <w:rPr>
          <w:rFonts w:ascii="Franklin Gothic Book" w:hAnsi="Franklin Gothic Book"/>
          <w:sz w:val="22"/>
          <w:szCs w:val="22"/>
        </w:rPr>
        <w:t xml:space="preserve">, </w:t>
      </w:r>
      <w:r w:rsidRPr="00D042A2">
        <w:rPr>
          <w:rFonts w:ascii="Franklin Gothic Book" w:hAnsi="Franklin Gothic Book"/>
          <w:i/>
          <w:iCs/>
          <w:sz w:val="22"/>
          <w:szCs w:val="22"/>
        </w:rPr>
        <w:t>Vivaldi’s Ring of Mystery</w:t>
      </w:r>
      <w:r w:rsidRPr="00D042A2">
        <w:rPr>
          <w:rFonts w:ascii="Franklin Gothic Book" w:hAnsi="Franklin Gothic Book"/>
          <w:sz w:val="22"/>
          <w:szCs w:val="22"/>
        </w:rPr>
        <w:t xml:space="preserve">, </w:t>
      </w:r>
      <w:r w:rsidRPr="00D042A2">
        <w:rPr>
          <w:rFonts w:ascii="Franklin Gothic Book" w:hAnsi="Franklin Gothic Book"/>
          <w:i/>
          <w:iCs/>
          <w:sz w:val="22"/>
          <w:szCs w:val="22"/>
        </w:rPr>
        <w:t>Tchaikovsky Discovers America</w:t>
      </w:r>
      <w:r w:rsidRPr="00D042A2">
        <w:rPr>
          <w:rFonts w:ascii="Franklin Gothic Book" w:hAnsi="Franklin Gothic Book"/>
          <w:sz w:val="22"/>
          <w:szCs w:val="22"/>
        </w:rPr>
        <w:t xml:space="preserve">, </w:t>
      </w:r>
      <w:r w:rsidRPr="00D042A2">
        <w:rPr>
          <w:rFonts w:ascii="Franklin Gothic Book" w:hAnsi="Franklin Gothic Book"/>
          <w:i/>
          <w:iCs/>
          <w:sz w:val="22"/>
          <w:szCs w:val="22"/>
        </w:rPr>
        <w:t>Gershwin’s Magic Key</w:t>
      </w:r>
      <w:r w:rsidRPr="00D042A2">
        <w:rPr>
          <w:rFonts w:ascii="Franklin Gothic Book" w:hAnsi="Franklin Gothic Book"/>
          <w:sz w:val="22"/>
          <w:szCs w:val="22"/>
        </w:rPr>
        <w:t xml:space="preserve">, and the newest in the series, </w:t>
      </w:r>
      <w:r w:rsidRPr="00D042A2">
        <w:rPr>
          <w:rFonts w:ascii="Franklin Gothic Book" w:hAnsi="Franklin Gothic Book"/>
          <w:i/>
          <w:iCs/>
          <w:sz w:val="22"/>
          <w:szCs w:val="22"/>
        </w:rPr>
        <w:t>Saint-Georges’ Sword &amp; Bo</w:t>
      </w:r>
      <w:r w:rsidR="00D042A2" w:rsidRPr="00D042A2">
        <w:rPr>
          <w:rFonts w:ascii="Franklin Gothic Book" w:hAnsi="Franklin Gothic Book"/>
          <w:i/>
          <w:iCs/>
          <w:sz w:val="22"/>
          <w:szCs w:val="22"/>
        </w:rPr>
        <w:t>w.</w:t>
      </w:r>
    </w:p>
    <w:p w14:paraId="50D810B6" w14:textId="77777777" w:rsidR="005E34C2" w:rsidRPr="005E34C2" w:rsidRDefault="005E34C2" w:rsidP="00DF1E36">
      <w:pPr>
        <w:pStyle w:val="NormalGaramond"/>
        <w:rPr>
          <w:rFonts w:ascii="Franklin Gothic Book" w:hAnsi="Franklin Gothic Book"/>
          <w:i/>
          <w:iCs/>
          <w:sz w:val="16"/>
          <w:szCs w:val="16"/>
        </w:rPr>
      </w:pPr>
    </w:p>
    <w:p w14:paraId="15E232F2" w14:textId="6CF79FDD" w:rsidR="00DF1E36" w:rsidRPr="002E312D" w:rsidRDefault="00DF1E36" w:rsidP="00DF1E36">
      <w:pPr>
        <w:pStyle w:val="NormalGaramond"/>
        <w:rPr>
          <w:rFonts w:ascii="Franklin Gothic Book" w:hAnsi="Franklin Gothic Book"/>
          <w:b/>
          <w:bCs/>
          <w:sz w:val="24"/>
          <w:szCs w:val="24"/>
        </w:rPr>
      </w:pPr>
      <w:r w:rsidRPr="002E312D">
        <w:rPr>
          <w:rFonts w:ascii="Franklin Gothic Book" w:hAnsi="Franklin Gothic Book"/>
          <w:b/>
          <w:bCs/>
          <w:sz w:val="24"/>
          <w:szCs w:val="24"/>
        </w:rPr>
        <w:t xml:space="preserve">Gill Sotu – Playwright </w:t>
      </w:r>
    </w:p>
    <w:p w14:paraId="21C92211" w14:textId="51C7455B" w:rsidR="00DF1E36" w:rsidRPr="00511AC9" w:rsidRDefault="00214586" w:rsidP="00DF1E36">
      <w:pPr>
        <w:pStyle w:val="NormalGaramond"/>
        <w:rPr>
          <w:rFonts w:ascii="Franklin Gothic Book" w:hAnsi="Franklin Gothic Book"/>
          <w:sz w:val="22"/>
          <w:szCs w:val="22"/>
        </w:rPr>
      </w:pPr>
      <w:r w:rsidRPr="00511AC9">
        <w:rPr>
          <w:rFonts w:ascii="Franklin Gothic Book" w:hAnsi="Franklin Gothic Book"/>
          <w:noProof/>
          <w:sz w:val="22"/>
          <w:szCs w:val="22"/>
        </w:rPr>
        <w:drawing>
          <wp:anchor distT="0" distB="0" distL="114300" distR="114300" simplePos="0" relativeHeight="251708928" behindDoc="0" locked="0" layoutInCell="1" allowOverlap="1" wp14:anchorId="0FFA7C07" wp14:editId="5F39DC94">
            <wp:simplePos x="0" y="0"/>
            <wp:positionH relativeFrom="margin">
              <wp:posOffset>1905</wp:posOffset>
            </wp:positionH>
            <wp:positionV relativeFrom="paragraph">
              <wp:posOffset>66675</wp:posOffset>
            </wp:positionV>
            <wp:extent cx="1420495" cy="1506855"/>
            <wp:effectExtent l="0" t="0" r="1905" b="4445"/>
            <wp:wrapSquare wrapText="bothSides"/>
            <wp:docPr id="498410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t="-608"/>
                    <a:stretch/>
                  </pic:blipFill>
                  <pic:spPr bwMode="auto">
                    <a:xfrm>
                      <a:off x="0" y="0"/>
                      <a:ext cx="1420495"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E36" w:rsidRPr="00511AC9">
        <w:rPr>
          <w:rFonts w:ascii="Franklin Gothic Book" w:hAnsi="Franklin Gothic Book"/>
          <w:color w:val="000000"/>
          <w:sz w:val="22"/>
          <w:szCs w:val="22"/>
        </w:rPr>
        <w:t>Mr. Sotu is a two-time Grand Slam Poetry Champion, two-time Raw Performing artist of the year, multiple TEDx presenter, and commissioned playwright with The Old Globe Theatre as well as other prominent theatres throughout southern California in partnership with La Jolla Playhouse. He is also a teaching artist with the Globe and Playhouse while serving as the official Poet in Residence for the San Diego Writer’s Festival. Gill has been commissioned to produce original pieces for leading arts and community organizations around the country, including creating young audience symphony productions for the San Diego Symphony.</w:t>
      </w:r>
      <w:r w:rsidR="00DF1E36" w:rsidRPr="00511AC9">
        <w:rPr>
          <w:rStyle w:val="apple-converted-space"/>
          <w:rFonts w:ascii="Franklin Gothic Book" w:hAnsi="Franklin Gothic Book"/>
          <w:color w:val="000000"/>
          <w:sz w:val="22"/>
          <w:szCs w:val="22"/>
        </w:rPr>
        <w:t> </w:t>
      </w:r>
    </w:p>
    <w:p w14:paraId="271D2D65" w14:textId="04B003B7" w:rsidR="00EC3C7D" w:rsidRDefault="00EC3C7D" w:rsidP="00450F2F">
      <w:pPr>
        <w:jc w:val="both"/>
        <w:rPr>
          <w:rFonts w:ascii="Franklin Gothic Book" w:hAnsi="Franklin Gothic Book"/>
          <w:szCs w:val="24"/>
          <w:lang w:val="en-GB"/>
        </w:rPr>
      </w:pPr>
    </w:p>
    <w:p w14:paraId="6F8B45A4" w14:textId="74EA77D2" w:rsidR="00637B56" w:rsidRDefault="00637B56" w:rsidP="00450F2F">
      <w:pPr>
        <w:jc w:val="both"/>
        <w:rPr>
          <w:rFonts w:ascii="Franklin Gothic Book" w:hAnsi="Franklin Gothic Book"/>
          <w:szCs w:val="24"/>
          <w:lang w:val="en-GB"/>
        </w:rPr>
      </w:pPr>
    </w:p>
    <w:p w14:paraId="62039BE3" w14:textId="77777777" w:rsidR="00637B56" w:rsidRPr="005E34C2" w:rsidRDefault="00637B56" w:rsidP="00450F2F">
      <w:pPr>
        <w:jc w:val="both"/>
        <w:rPr>
          <w:rFonts w:ascii="Franklin Gothic Book" w:hAnsi="Franklin Gothic Book"/>
          <w:sz w:val="16"/>
          <w:szCs w:val="16"/>
          <w:lang w:val="en-GB"/>
        </w:rPr>
      </w:pPr>
    </w:p>
    <w:p w14:paraId="55400D31" w14:textId="6790516E" w:rsidR="008D31D2" w:rsidRDefault="000937EC" w:rsidP="00D97FB2">
      <w:pPr>
        <w:jc w:val="both"/>
        <w:rPr>
          <w:rFonts w:ascii="Franklin Gothic Book" w:hAnsi="Franklin Gothic Book"/>
          <w:b/>
          <w:bCs/>
          <w:lang w:val="en-GB"/>
        </w:rPr>
      </w:pPr>
      <w:r>
        <w:rPr>
          <w:rFonts w:ascii="Franklin Gothic Book" w:hAnsi="Franklin Gothic Book"/>
          <w:b/>
          <w:bCs/>
          <w:lang w:val="en-GB"/>
        </w:rPr>
        <w:t xml:space="preserve">Jim Stephenson - </w:t>
      </w:r>
      <w:r w:rsidRPr="000937EC">
        <w:rPr>
          <w:rFonts w:ascii="Franklin Gothic Book" w:hAnsi="Franklin Gothic Book"/>
          <w:b/>
          <w:bCs/>
          <w:lang w:val="en-GB"/>
        </w:rPr>
        <w:t>Music Editor</w:t>
      </w:r>
      <w:r w:rsidR="00691F57">
        <w:rPr>
          <w:rFonts w:ascii="Franklin Gothic Book" w:hAnsi="Franklin Gothic Book"/>
          <w:b/>
          <w:bCs/>
          <w:lang w:val="en-GB"/>
        </w:rPr>
        <w:t xml:space="preserve"> &amp; </w:t>
      </w:r>
      <w:r w:rsidRPr="000937EC">
        <w:rPr>
          <w:rFonts w:ascii="Franklin Gothic Book" w:hAnsi="Franklin Gothic Book"/>
          <w:b/>
          <w:bCs/>
          <w:lang w:val="en-GB"/>
        </w:rPr>
        <w:t>Arranger</w:t>
      </w:r>
    </w:p>
    <w:p w14:paraId="6B4F1042" w14:textId="177B6A26" w:rsidR="005E34C2" w:rsidRDefault="005E34C2" w:rsidP="00D97FB2">
      <w:pPr>
        <w:jc w:val="both"/>
        <w:rPr>
          <w:rFonts w:ascii="Franklin Gothic Book" w:hAnsi="Franklin Gothic Book"/>
          <w:sz w:val="22"/>
          <w:szCs w:val="22"/>
        </w:rPr>
      </w:pPr>
      <w:r w:rsidRPr="0056445D">
        <w:rPr>
          <w:rFonts w:ascii="Franklin Gothic Book" w:hAnsi="Franklin Gothic Book"/>
          <w:noProof/>
          <w:sz w:val="22"/>
          <w:szCs w:val="22"/>
        </w:rPr>
        <w:drawing>
          <wp:anchor distT="0" distB="0" distL="114300" distR="114300" simplePos="0" relativeHeight="251715072" behindDoc="0" locked="0" layoutInCell="1" allowOverlap="1" wp14:anchorId="3D1ABFB0" wp14:editId="2A7AC43A">
            <wp:simplePos x="0" y="0"/>
            <wp:positionH relativeFrom="column">
              <wp:posOffset>14605</wp:posOffset>
            </wp:positionH>
            <wp:positionV relativeFrom="paragraph">
              <wp:posOffset>28575</wp:posOffset>
            </wp:positionV>
            <wp:extent cx="1485265" cy="1525905"/>
            <wp:effectExtent l="12700" t="12700" r="13335" b="10795"/>
            <wp:wrapSquare wrapText="bothSides"/>
            <wp:docPr id="11" name="Picture 11" descr="Stephenson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enson Music"/>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485265" cy="15259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45D" w:rsidRPr="0056445D">
        <w:rPr>
          <w:rFonts w:ascii="Franklin Gothic Book" w:hAnsi="Franklin Gothic Book"/>
          <w:sz w:val="22"/>
          <w:szCs w:val="22"/>
        </w:rPr>
        <w:t>James M. Stephenson earned a degree from the New England Conservatory in trumpet performance</w:t>
      </w:r>
      <w:r>
        <w:rPr>
          <w:rFonts w:ascii="Franklin Gothic Book" w:hAnsi="Franklin Gothic Book"/>
          <w:sz w:val="22"/>
          <w:szCs w:val="22"/>
        </w:rPr>
        <w:t xml:space="preserve"> </w:t>
      </w:r>
      <w:r w:rsidR="0056445D" w:rsidRPr="0056445D">
        <w:rPr>
          <w:rFonts w:ascii="Franklin Gothic Book" w:hAnsi="Franklin Gothic Book"/>
          <w:sz w:val="22"/>
          <w:szCs w:val="22"/>
        </w:rPr>
        <w:t xml:space="preserve">going on to perform for 17 seasons in the Naples Philharmonic in Florida. </w:t>
      </w:r>
      <w:r>
        <w:rPr>
          <w:rFonts w:ascii="Franklin Gothic Book" w:hAnsi="Franklin Gothic Book"/>
          <w:sz w:val="22"/>
          <w:szCs w:val="22"/>
        </w:rPr>
        <w:t>Now a full-time composer, his</w:t>
      </w:r>
      <w:r w:rsidR="0056445D" w:rsidRPr="0056445D">
        <w:rPr>
          <w:rFonts w:ascii="Franklin Gothic Book" w:hAnsi="Franklin Gothic Book"/>
          <w:sz w:val="22"/>
          <w:szCs w:val="22"/>
        </w:rPr>
        <w:t xml:space="preserve"> catalog boasts concertos and sonatas for nearly every instrument, earning him the moniker “The Concerto King” from Chicago Symphony clarinetist John Yeh. </w:t>
      </w:r>
      <w:proofErr w:type="gramStart"/>
      <w:r w:rsidR="0056445D" w:rsidRPr="0056445D">
        <w:rPr>
          <w:rFonts w:ascii="Franklin Gothic Book" w:hAnsi="Franklin Gothic Book"/>
          <w:sz w:val="22"/>
          <w:szCs w:val="22"/>
        </w:rPr>
        <w:t>The vast majority of</w:t>
      </w:r>
      <w:proofErr w:type="gramEnd"/>
      <w:r w:rsidR="0056445D" w:rsidRPr="0056445D">
        <w:rPr>
          <w:rFonts w:ascii="Franklin Gothic Book" w:hAnsi="Franklin Gothic Book"/>
          <w:sz w:val="22"/>
          <w:szCs w:val="22"/>
        </w:rPr>
        <w:t xml:space="preserve"> those compositions came through commissions by and for major symphony principal players in Chicago, Boston, New York, Philadelphia, Minnesota, Washington DC, St. Louis, Oregon, Milwaukee, and Dallas, among others. With such prolific output, Stephenson’s music is well represented in recordings. Nearly </w:t>
      </w:r>
      <w:proofErr w:type="gramStart"/>
      <w:r w:rsidR="0056445D" w:rsidRPr="0056445D">
        <w:rPr>
          <w:rFonts w:ascii="Franklin Gothic Book" w:hAnsi="Franklin Gothic Book"/>
          <w:sz w:val="22"/>
          <w:szCs w:val="22"/>
        </w:rPr>
        <w:t>all of</w:t>
      </w:r>
      <w:proofErr w:type="gramEnd"/>
      <w:r w:rsidR="0056445D" w:rsidRPr="0056445D">
        <w:rPr>
          <w:rFonts w:ascii="Franklin Gothic Book" w:hAnsi="Franklin Gothic Book"/>
          <w:sz w:val="22"/>
          <w:szCs w:val="22"/>
        </w:rPr>
        <w:t xml:space="preserve"> his solo brass works (over 50) have been professionally recorded, and in total, his extensive catalog for all instruments can be heard on over 30 CDs.</w:t>
      </w:r>
    </w:p>
    <w:p w14:paraId="183CD0A6" w14:textId="0041A3A6" w:rsidR="00A95B7B" w:rsidRPr="00992B53" w:rsidRDefault="00A95B7B" w:rsidP="00A95B7B">
      <w:pPr>
        <w:jc w:val="center"/>
        <w:rPr>
          <w:rFonts w:ascii="Franklin Gothic Book" w:hAnsi="Franklin Gothic Book"/>
          <w:sz w:val="28"/>
          <w:szCs w:val="28"/>
        </w:rPr>
      </w:pPr>
    </w:p>
    <w:sectPr w:rsidR="00A95B7B" w:rsidRPr="00992B53" w:rsidSect="005D2EEE">
      <w:endnotePr>
        <w:numFmt w:val="decimal"/>
      </w:endnotePr>
      <w:type w:val="continuous"/>
      <w:pgSz w:w="12240" w:h="15840"/>
      <w:pgMar w:top="1080" w:right="1152" w:bottom="1080" w:left="115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09314" w14:textId="77777777" w:rsidR="00373B1B" w:rsidRDefault="00373B1B">
      <w:r>
        <w:separator/>
      </w:r>
    </w:p>
  </w:endnote>
  <w:endnote w:type="continuationSeparator" w:id="0">
    <w:p w14:paraId="3D1E3B8B" w14:textId="77777777" w:rsidR="00373B1B" w:rsidRDefault="00373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altName w:val="Times New Roman"/>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Neue LightExt">
    <w:altName w:val="Cambria"/>
    <w:panose1 w:val="020B0604020202020204"/>
    <w:charset w:val="00"/>
    <w:family w:val="swiss"/>
    <w:notTrueType/>
    <w:pitch w:val="variable"/>
    <w:sig w:usb0="00000003" w:usb1="00000000" w:usb2="00000000" w:usb3="00000000" w:csb0="00000001" w:csb1="00000000"/>
  </w:font>
  <w:font w:name="Helvetica67-CondensedMedium">
    <w:altName w:val="Arial"/>
    <w:panose1 w:val="020B0604020202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ickType">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3966552"/>
      <w:docPartObj>
        <w:docPartGallery w:val="Page Numbers (Bottom of Page)"/>
        <w:docPartUnique/>
      </w:docPartObj>
    </w:sdtPr>
    <w:sdtContent>
      <w:p w14:paraId="6CEB6DB7" w14:textId="77777777" w:rsidR="004339B6" w:rsidRDefault="004339B6" w:rsidP="00341E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DD06E2" w14:textId="77777777" w:rsidR="004339B6" w:rsidRDefault="004339B6" w:rsidP="00AA571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0779280"/>
      <w:docPartObj>
        <w:docPartGallery w:val="Page Numbers (Bottom of Page)"/>
        <w:docPartUnique/>
      </w:docPartObj>
    </w:sdtPr>
    <w:sdtContent>
      <w:p w14:paraId="4B8AB466" w14:textId="77777777" w:rsidR="004339B6" w:rsidRDefault="004339B6" w:rsidP="00320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377D28" w14:textId="77777777" w:rsidR="004339B6" w:rsidRDefault="004339B6">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34B0" w14:textId="77777777" w:rsidR="004339B6" w:rsidRDefault="004339B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7D183" w14:textId="77777777" w:rsidR="00373B1B" w:rsidRDefault="00373B1B">
      <w:r>
        <w:separator/>
      </w:r>
    </w:p>
  </w:footnote>
  <w:footnote w:type="continuationSeparator" w:id="0">
    <w:p w14:paraId="7386ED39" w14:textId="77777777" w:rsidR="00373B1B" w:rsidRDefault="00373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6957071"/>
      <w:docPartObj>
        <w:docPartGallery w:val="Page Numbers (Top of Page)"/>
        <w:docPartUnique/>
      </w:docPartObj>
    </w:sdtPr>
    <w:sdtContent>
      <w:p w14:paraId="3976DE10" w14:textId="4CBEB8BC" w:rsidR="004339B6" w:rsidRDefault="004339B6" w:rsidP="00263DE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D6BE1">
          <w:rPr>
            <w:rStyle w:val="PageNumber"/>
            <w:noProof/>
          </w:rPr>
          <w:t>1</w:t>
        </w:r>
        <w:r>
          <w:rPr>
            <w:rStyle w:val="PageNumber"/>
          </w:rPr>
          <w:fldChar w:fldCharType="end"/>
        </w:r>
      </w:p>
    </w:sdtContent>
  </w:sdt>
  <w:p w14:paraId="2031D0AD" w14:textId="77777777" w:rsidR="004339B6" w:rsidRDefault="004339B6" w:rsidP="00AA571B">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3569B" w14:textId="77777777" w:rsidR="004339B6" w:rsidRDefault="004339B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C1E4" w14:textId="77777777" w:rsidR="004339B6" w:rsidRDefault="004339B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D69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CG Times" w:hAnsi="CG Times"/>
        <w:sz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2940DB8"/>
    <w:multiLevelType w:val="hybridMultilevel"/>
    <w:tmpl w:val="B83C5B32"/>
    <w:lvl w:ilvl="0" w:tplc="03D8CCE2">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D5690E"/>
    <w:multiLevelType w:val="multilevel"/>
    <w:tmpl w:val="EB582190"/>
    <w:lvl w:ilvl="0">
      <w:start w:val="1"/>
      <w:numFmt w:val="decimal"/>
      <w:lvlText w:val="%1."/>
      <w:lvlJc w:val="left"/>
      <w:pPr>
        <w:ind w:left="720" w:hanging="360"/>
      </w:pPr>
      <w:rPr>
        <w:rFonts w:hint="default"/>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4" w15:restartNumberingAfterBreak="0">
    <w:nsid w:val="3C7C14EE"/>
    <w:multiLevelType w:val="multilevel"/>
    <w:tmpl w:val="EEEEE6D0"/>
    <w:lvl w:ilvl="0">
      <w:start w:val="5"/>
      <w:numFmt w:val="decimal"/>
      <w:lvlText w:val="%1."/>
      <w:lvlJc w:val="left"/>
      <w:pPr>
        <w:ind w:left="360" w:hanging="360"/>
      </w:pPr>
      <w:rPr>
        <w:rFonts w:hint="default"/>
      </w:rPr>
    </w:lvl>
    <w:lvl w:ilvl="1">
      <w:start w:val="1"/>
      <w:numFmt w:val="decimal"/>
      <w:lvlText w:val="%2"/>
      <w:lvlJc w:val="left"/>
      <w:pPr>
        <w:ind w:left="-360" w:firstLine="0"/>
      </w:pPr>
    </w:lvl>
    <w:lvl w:ilvl="2">
      <w:start w:val="1"/>
      <w:numFmt w:val="decimal"/>
      <w:lvlText w:val="%3"/>
      <w:lvlJc w:val="left"/>
      <w:pPr>
        <w:ind w:left="-360" w:firstLine="0"/>
      </w:pPr>
    </w:lvl>
    <w:lvl w:ilvl="3">
      <w:start w:val="1"/>
      <w:numFmt w:val="decimal"/>
      <w:lvlText w:val="%4"/>
      <w:lvlJc w:val="left"/>
      <w:pPr>
        <w:ind w:left="-360" w:firstLine="0"/>
      </w:pPr>
    </w:lvl>
    <w:lvl w:ilvl="4">
      <w:start w:val="1"/>
      <w:numFmt w:val="decimal"/>
      <w:lvlText w:val="%5"/>
      <w:lvlJc w:val="left"/>
      <w:pPr>
        <w:ind w:left="-360" w:firstLine="0"/>
      </w:pPr>
    </w:lvl>
    <w:lvl w:ilvl="5">
      <w:start w:val="1"/>
      <w:numFmt w:val="decimal"/>
      <w:lvlText w:val="%6"/>
      <w:lvlJc w:val="left"/>
      <w:pPr>
        <w:ind w:left="-360" w:firstLine="0"/>
      </w:pPr>
    </w:lvl>
    <w:lvl w:ilvl="6">
      <w:start w:val="1"/>
      <w:numFmt w:val="decimal"/>
      <w:lvlText w:val="%7"/>
      <w:lvlJc w:val="left"/>
      <w:pPr>
        <w:ind w:left="-360" w:firstLine="0"/>
      </w:pPr>
    </w:lvl>
    <w:lvl w:ilvl="7">
      <w:start w:val="1"/>
      <w:numFmt w:val="decimal"/>
      <w:lvlText w:val="%8"/>
      <w:lvlJc w:val="left"/>
      <w:pPr>
        <w:ind w:left="-360" w:firstLine="0"/>
      </w:pPr>
    </w:lvl>
    <w:lvl w:ilvl="8">
      <w:numFmt w:val="decimal"/>
      <w:lvlText w:val=""/>
      <w:lvlJc w:val="left"/>
      <w:pPr>
        <w:ind w:left="-360" w:firstLine="0"/>
      </w:pPr>
    </w:lvl>
  </w:abstractNum>
  <w:num w:numId="1" w16cid:durableId="152793637">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338998514">
    <w:abstractNumId w:val="2"/>
  </w:num>
  <w:num w:numId="3" w16cid:durableId="1102527136">
    <w:abstractNumId w:val="0"/>
  </w:num>
  <w:num w:numId="4" w16cid:durableId="1641573813">
    <w:abstractNumId w:val="3"/>
  </w:num>
  <w:num w:numId="5" w16cid:durableId="46881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3A6"/>
    <w:rsid w:val="00004434"/>
    <w:rsid w:val="0001037A"/>
    <w:rsid w:val="00011705"/>
    <w:rsid w:val="00014547"/>
    <w:rsid w:val="0002262E"/>
    <w:rsid w:val="000254D3"/>
    <w:rsid w:val="000254E1"/>
    <w:rsid w:val="000258C3"/>
    <w:rsid w:val="000274FC"/>
    <w:rsid w:val="0003431C"/>
    <w:rsid w:val="00034DB2"/>
    <w:rsid w:val="00043EC3"/>
    <w:rsid w:val="000504E8"/>
    <w:rsid w:val="00051908"/>
    <w:rsid w:val="00052910"/>
    <w:rsid w:val="00053691"/>
    <w:rsid w:val="00053A17"/>
    <w:rsid w:val="00053D94"/>
    <w:rsid w:val="000568AB"/>
    <w:rsid w:val="000617D5"/>
    <w:rsid w:val="00063A48"/>
    <w:rsid w:val="00066C93"/>
    <w:rsid w:val="0007067B"/>
    <w:rsid w:val="00072123"/>
    <w:rsid w:val="000765B3"/>
    <w:rsid w:val="000860D2"/>
    <w:rsid w:val="00092A20"/>
    <w:rsid w:val="000937EC"/>
    <w:rsid w:val="000951D6"/>
    <w:rsid w:val="000A0301"/>
    <w:rsid w:val="000A37F9"/>
    <w:rsid w:val="000A689A"/>
    <w:rsid w:val="000B2793"/>
    <w:rsid w:val="000B6509"/>
    <w:rsid w:val="000B6EE6"/>
    <w:rsid w:val="000B7FBD"/>
    <w:rsid w:val="000C66E0"/>
    <w:rsid w:val="000D301B"/>
    <w:rsid w:val="000D5267"/>
    <w:rsid w:val="000D64AE"/>
    <w:rsid w:val="000E1C4F"/>
    <w:rsid w:val="000E2D92"/>
    <w:rsid w:val="000E2F89"/>
    <w:rsid w:val="000E62AB"/>
    <w:rsid w:val="000F189C"/>
    <w:rsid w:val="00105094"/>
    <w:rsid w:val="0010542E"/>
    <w:rsid w:val="001071A5"/>
    <w:rsid w:val="00110A6A"/>
    <w:rsid w:val="00117D33"/>
    <w:rsid w:val="001232F8"/>
    <w:rsid w:val="00123FE8"/>
    <w:rsid w:val="00124FC4"/>
    <w:rsid w:val="00145167"/>
    <w:rsid w:val="0015033E"/>
    <w:rsid w:val="00150909"/>
    <w:rsid w:val="001515A8"/>
    <w:rsid w:val="001528E1"/>
    <w:rsid w:val="00156394"/>
    <w:rsid w:val="00161936"/>
    <w:rsid w:val="001619D8"/>
    <w:rsid w:val="00170632"/>
    <w:rsid w:val="00171553"/>
    <w:rsid w:val="0017198D"/>
    <w:rsid w:val="001969FF"/>
    <w:rsid w:val="001975E7"/>
    <w:rsid w:val="001A12B8"/>
    <w:rsid w:val="001A2840"/>
    <w:rsid w:val="001A45C7"/>
    <w:rsid w:val="001B2AD4"/>
    <w:rsid w:val="001D167B"/>
    <w:rsid w:val="001D1C16"/>
    <w:rsid w:val="001D1DC3"/>
    <w:rsid w:val="001D424C"/>
    <w:rsid w:val="001D6BE1"/>
    <w:rsid w:val="001D7746"/>
    <w:rsid w:val="001E69CD"/>
    <w:rsid w:val="001F3293"/>
    <w:rsid w:val="002003D0"/>
    <w:rsid w:val="00201EA7"/>
    <w:rsid w:val="00214586"/>
    <w:rsid w:val="00223109"/>
    <w:rsid w:val="002250DC"/>
    <w:rsid w:val="00225392"/>
    <w:rsid w:val="00225684"/>
    <w:rsid w:val="00226534"/>
    <w:rsid w:val="00226A8F"/>
    <w:rsid w:val="002275C4"/>
    <w:rsid w:val="00227FD4"/>
    <w:rsid w:val="00231478"/>
    <w:rsid w:val="0023378B"/>
    <w:rsid w:val="00235FED"/>
    <w:rsid w:val="00260138"/>
    <w:rsid w:val="0026134D"/>
    <w:rsid w:val="00265055"/>
    <w:rsid w:val="002738B8"/>
    <w:rsid w:val="00275EC6"/>
    <w:rsid w:val="0027607D"/>
    <w:rsid w:val="002837B7"/>
    <w:rsid w:val="00284723"/>
    <w:rsid w:val="002857B4"/>
    <w:rsid w:val="00294045"/>
    <w:rsid w:val="00296C92"/>
    <w:rsid w:val="002A0D1F"/>
    <w:rsid w:val="002A425D"/>
    <w:rsid w:val="002A7A12"/>
    <w:rsid w:val="002B28CE"/>
    <w:rsid w:val="002B3ABD"/>
    <w:rsid w:val="002B7E62"/>
    <w:rsid w:val="002C012A"/>
    <w:rsid w:val="002C4674"/>
    <w:rsid w:val="002C47C8"/>
    <w:rsid w:val="002E2742"/>
    <w:rsid w:val="002E312D"/>
    <w:rsid w:val="002E325D"/>
    <w:rsid w:val="002E7513"/>
    <w:rsid w:val="002F5AF4"/>
    <w:rsid w:val="003066BF"/>
    <w:rsid w:val="00313E54"/>
    <w:rsid w:val="0031692E"/>
    <w:rsid w:val="00316A50"/>
    <w:rsid w:val="00323888"/>
    <w:rsid w:val="00324F62"/>
    <w:rsid w:val="003259EC"/>
    <w:rsid w:val="00334BDE"/>
    <w:rsid w:val="00351E3B"/>
    <w:rsid w:val="00353BBE"/>
    <w:rsid w:val="0036276F"/>
    <w:rsid w:val="00365C8B"/>
    <w:rsid w:val="0037114C"/>
    <w:rsid w:val="00372307"/>
    <w:rsid w:val="00373B1B"/>
    <w:rsid w:val="003746F6"/>
    <w:rsid w:val="00374A19"/>
    <w:rsid w:val="00390ADA"/>
    <w:rsid w:val="00393003"/>
    <w:rsid w:val="003A2C94"/>
    <w:rsid w:val="003A30F3"/>
    <w:rsid w:val="003A50A6"/>
    <w:rsid w:val="003B33D9"/>
    <w:rsid w:val="003C203A"/>
    <w:rsid w:val="003C2A23"/>
    <w:rsid w:val="003D111A"/>
    <w:rsid w:val="003D2089"/>
    <w:rsid w:val="003D40AE"/>
    <w:rsid w:val="003D608B"/>
    <w:rsid w:val="003E5FE1"/>
    <w:rsid w:val="003E7024"/>
    <w:rsid w:val="003E737A"/>
    <w:rsid w:val="003F3733"/>
    <w:rsid w:val="00402509"/>
    <w:rsid w:val="004100FD"/>
    <w:rsid w:val="004339B6"/>
    <w:rsid w:val="00450D42"/>
    <w:rsid w:val="00450F2F"/>
    <w:rsid w:val="00462726"/>
    <w:rsid w:val="00463014"/>
    <w:rsid w:val="00463905"/>
    <w:rsid w:val="00464408"/>
    <w:rsid w:val="00473B28"/>
    <w:rsid w:val="00475050"/>
    <w:rsid w:val="004845C4"/>
    <w:rsid w:val="00486996"/>
    <w:rsid w:val="00490065"/>
    <w:rsid w:val="0049088F"/>
    <w:rsid w:val="00495D42"/>
    <w:rsid w:val="0049604E"/>
    <w:rsid w:val="004A19F9"/>
    <w:rsid w:val="004A5824"/>
    <w:rsid w:val="004B2A77"/>
    <w:rsid w:val="004B41DC"/>
    <w:rsid w:val="004B539A"/>
    <w:rsid w:val="004B68C1"/>
    <w:rsid w:val="004B7E1F"/>
    <w:rsid w:val="004C0F08"/>
    <w:rsid w:val="004C4AEB"/>
    <w:rsid w:val="004C5086"/>
    <w:rsid w:val="004C6E3D"/>
    <w:rsid w:val="004C70E1"/>
    <w:rsid w:val="004C71E8"/>
    <w:rsid w:val="004D2D62"/>
    <w:rsid w:val="004D6F91"/>
    <w:rsid w:val="004E1D16"/>
    <w:rsid w:val="004E2DC8"/>
    <w:rsid w:val="004F7C14"/>
    <w:rsid w:val="00502132"/>
    <w:rsid w:val="005107D5"/>
    <w:rsid w:val="005117FE"/>
    <w:rsid w:val="00511AC9"/>
    <w:rsid w:val="00512F01"/>
    <w:rsid w:val="00513AFC"/>
    <w:rsid w:val="005144B5"/>
    <w:rsid w:val="0051514F"/>
    <w:rsid w:val="00522C0D"/>
    <w:rsid w:val="00524C03"/>
    <w:rsid w:val="005272F2"/>
    <w:rsid w:val="00530BE3"/>
    <w:rsid w:val="00532FC8"/>
    <w:rsid w:val="00535695"/>
    <w:rsid w:val="00540E90"/>
    <w:rsid w:val="005416A9"/>
    <w:rsid w:val="0054214C"/>
    <w:rsid w:val="00542222"/>
    <w:rsid w:val="00542980"/>
    <w:rsid w:val="005461B8"/>
    <w:rsid w:val="0055009B"/>
    <w:rsid w:val="00553D46"/>
    <w:rsid w:val="00554B76"/>
    <w:rsid w:val="00557524"/>
    <w:rsid w:val="0056333E"/>
    <w:rsid w:val="00563DD5"/>
    <w:rsid w:val="0056445D"/>
    <w:rsid w:val="00571372"/>
    <w:rsid w:val="00573012"/>
    <w:rsid w:val="00576820"/>
    <w:rsid w:val="00582311"/>
    <w:rsid w:val="00582EE2"/>
    <w:rsid w:val="00587143"/>
    <w:rsid w:val="005907CF"/>
    <w:rsid w:val="00591A07"/>
    <w:rsid w:val="005931D4"/>
    <w:rsid w:val="00597137"/>
    <w:rsid w:val="005A3536"/>
    <w:rsid w:val="005A6FA0"/>
    <w:rsid w:val="005A7797"/>
    <w:rsid w:val="005B3D37"/>
    <w:rsid w:val="005B634C"/>
    <w:rsid w:val="005B6A19"/>
    <w:rsid w:val="005C7270"/>
    <w:rsid w:val="005D0CDE"/>
    <w:rsid w:val="005D1EFB"/>
    <w:rsid w:val="005D2C4D"/>
    <w:rsid w:val="005D2EEE"/>
    <w:rsid w:val="005D38A1"/>
    <w:rsid w:val="005D6434"/>
    <w:rsid w:val="005D704C"/>
    <w:rsid w:val="005D77DC"/>
    <w:rsid w:val="005D7FFE"/>
    <w:rsid w:val="005E0D51"/>
    <w:rsid w:val="005E34C2"/>
    <w:rsid w:val="005E5462"/>
    <w:rsid w:val="005F1883"/>
    <w:rsid w:val="005F1964"/>
    <w:rsid w:val="006116E9"/>
    <w:rsid w:val="0061269E"/>
    <w:rsid w:val="006207A1"/>
    <w:rsid w:val="00621EB4"/>
    <w:rsid w:val="00623575"/>
    <w:rsid w:val="0062476C"/>
    <w:rsid w:val="00625E3F"/>
    <w:rsid w:val="006312B1"/>
    <w:rsid w:val="00631992"/>
    <w:rsid w:val="006333C1"/>
    <w:rsid w:val="00637B56"/>
    <w:rsid w:val="006440A1"/>
    <w:rsid w:val="006458BE"/>
    <w:rsid w:val="0064661D"/>
    <w:rsid w:val="0065543F"/>
    <w:rsid w:val="00656F00"/>
    <w:rsid w:val="00670C4F"/>
    <w:rsid w:val="006806CD"/>
    <w:rsid w:val="00691023"/>
    <w:rsid w:val="00691F57"/>
    <w:rsid w:val="006954A5"/>
    <w:rsid w:val="0069610C"/>
    <w:rsid w:val="006A00C5"/>
    <w:rsid w:val="006A11B3"/>
    <w:rsid w:val="006A575C"/>
    <w:rsid w:val="006A613B"/>
    <w:rsid w:val="006A79DF"/>
    <w:rsid w:val="006B1481"/>
    <w:rsid w:val="006B70AB"/>
    <w:rsid w:val="006C3BA9"/>
    <w:rsid w:val="006C3FA8"/>
    <w:rsid w:val="006C4FEA"/>
    <w:rsid w:val="006C62F7"/>
    <w:rsid w:val="006C74BF"/>
    <w:rsid w:val="006D0670"/>
    <w:rsid w:val="006D4165"/>
    <w:rsid w:val="006E1560"/>
    <w:rsid w:val="006E39DA"/>
    <w:rsid w:val="006E59CE"/>
    <w:rsid w:val="006F41E2"/>
    <w:rsid w:val="00701162"/>
    <w:rsid w:val="00701B34"/>
    <w:rsid w:val="0070709A"/>
    <w:rsid w:val="00707A04"/>
    <w:rsid w:val="00712A9F"/>
    <w:rsid w:val="00716DF9"/>
    <w:rsid w:val="00723E1F"/>
    <w:rsid w:val="00726CB7"/>
    <w:rsid w:val="00734CF1"/>
    <w:rsid w:val="00736E0F"/>
    <w:rsid w:val="00744B3E"/>
    <w:rsid w:val="00750394"/>
    <w:rsid w:val="0075162B"/>
    <w:rsid w:val="007560D7"/>
    <w:rsid w:val="00760308"/>
    <w:rsid w:val="00761FDF"/>
    <w:rsid w:val="00763EF6"/>
    <w:rsid w:val="007755F0"/>
    <w:rsid w:val="00775E74"/>
    <w:rsid w:val="007806DD"/>
    <w:rsid w:val="007855C3"/>
    <w:rsid w:val="00790F7E"/>
    <w:rsid w:val="007951E6"/>
    <w:rsid w:val="007A790A"/>
    <w:rsid w:val="007C40D4"/>
    <w:rsid w:val="007C4512"/>
    <w:rsid w:val="007C5782"/>
    <w:rsid w:val="007C769A"/>
    <w:rsid w:val="007D17CB"/>
    <w:rsid w:val="007D3856"/>
    <w:rsid w:val="007D3D2A"/>
    <w:rsid w:val="007E2EBB"/>
    <w:rsid w:val="007E3B97"/>
    <w:rsid w:val="007F1FC3"/>
    <w:rsid w:val="007F27E1"/>
    <w:rsid w:val="007F32C2"/>
    <w:rsid w:val="0080548B"/>
    <w:rsid w:val="00807F16"/>
    <w:rsid w:val="00811397"/>
    <w:rsid w:val="00811E69"/>
    <w:rsid w:val="00830211"/>
    <w:rsid w:val="0083035E"/>
    <w:rsid w:val="00831099"/>
    <w:rsid w:val="00831AB7"/>
    <w:rsid w:val="00835069"/>
    <w:rsid w:val="00851984"/>
    <w:rsid w:val="0085658E"/>
    <w:rsid w:val="008569A7"/>
    <w:rsid w:val="0086234F"/>
    <w:rsid w:val="00862F18"/>
    <w:rsid w:val="008678EC"/>
    <w:rsid w:val="00867F10"/>
    <w:rsid w:val="00871BAF"/>
    <w:rsid w:val="0087628B"/>
    <w:rsid w:val="00882245"/>
    <w:rsid w:val="00887DD5"/>
    <w:rsid w:val="00891D18"/>
    <w:rsid w:val="00891F04"/>
    <w:rsid w:val="008A0BB1"/>
    <w:rsid w:val="008A5D99"/>
    <w:rsid w:val="008B2A9A"/>
    <w:rsid w:val="008C17BF"/>
    <w:rsid w:val="008C3245"/>
    <w:rsid w:val="008C61EC"/>
    <w:rsid w:val="008D0DB9"/>
    <w:rsid w:val="008D2819"/>
    <w:rsid w:val="008D31D2"/>
    <w:rsid w:val="008E01B1"/>
    <w:rsid w:val="008E18CF"/>
    <w:rsid w:val="008E4A43"/>
    <w:rsid w:val="008E7DF0"/>
    <w:rsid w:val="008F1D9D"/>
    <w:rsid w:val="008F1EAF"/>
    <w:rsid w:val="008F5972"/>
    <w:rsid w:val="008F65C2"/>
    <w:rsid w:val="00900118"/>
    <w:rsid w:val="00900FF8"/>
    <w:rsid w:val="00903003"/>
    <w:rsid w:val="0090414A"/>
    <w:rsid w:val="009116F1"/>
    <w:rsid w:val="0092369B"/>
    <w:rsid w:val="00924217"/>
    <w:rsid w:val="00931004"/>
    <w:rsid w:val="00933FF6"/>
    <w:rsid w:val="00934ED9"/>
    <w:rsid w:val="00944E31"/>
    <w:rsid w:val="00947838"/>
    <w:rsid w:val="009507B3"/>
    <w:rsid w:val="00952003"/>
    <w:rsid w:val="00957080"/>
    <w:rsid w:val="00961A29"/>
    <w:rsid w:val="00972BF3"/>
    <w:rsid w:val="00983F57"/>
    <w:rsid w:val="00986AEB"/>
    <w:rsid w:val="00992B53"/>
    <w:rsid w:val="0099726C"/>
    <w:rsid w:val="009A3DC5"/>
    <w:rsid w:val="009A45C9"/>
    <w:rsid w:val="009A4F12"/>
    <w:rsid w:val="009B1EFE"/>
    <w:rsid w:val="009B3635"/>
    <w:rsid w:val="009C3A3F"/>
    <w:rsid w:val="009C611E"/>
    <w:rsid w:val="009D4457"/>
    <w:rsid w:val="009D594F"/>
    <w:rsid w:val="009F3170"/>
    <w:rsid w:val="00A03BF0"/>
    <w:rsid w:val="00A122FE"/>
    <w:rsid w:val="00A13227"/>
    <w:rsid w:val="00A1629B"/>
    <w:rsid w:val="00A16FF1"/>
    <w:rsid w:val="00A214C0"/>
    <w:rsid w:val="00A216C3"/>
    <w:rsid w:val="00A31D49"/>
    <w:rsid w:val="00A36690"/>
    <w:rsid w:val="00A37CF0"/>
    <w:rsid w:val="00A44286"/>
    <w:rsid w:val="00A51C4E"/>
    <w:rsid w:val="00A52179"/>
    <w:rsid w:val="00A54381"/>
    <w:rsid w:val="00A601B3"/>
    <w:rsid w:val="00A62D05"/>
    <w:rsid w:val="00A639F6"/>
    <w:rsid w:val="00A84D67"/>
    <w:rsid w:val="00A86581"/>
    <w:rsid w:val="00A93689"/>
    <w:rsid w:val="00A937FB"/>
    <w:rsid w:val="00A93C8F"/>
    <w:rsid w:val="00A95B7B"/>
    <w:rsid w:val="00A96FA6"/>
    <w:rsid w:val="00AA67AC"/>
    <w:rsid w:val="00AA78F0"/>
    <w:rsid w:val="00AB2D11"/>
    <w:rsid w:val="00AC0960"/>
    <w:rsid w:val="00AC382D"/>
    <w:rsid w:val="00AC39F9"/>
    <w:rsid w:val="00AC62FB"/>
    <w:rsid w:val="00AD3873"/>
    <w:rsid w:val="00AD5816"/>
    <w:rsid w:val="00AD706D"/>
    <w:rsid w:val="00AE0761"/>
    <w:rsid w:val="00AF63E0"/>
    <w:rsid w:val="00B01AEE"/>
    <w:rsid w:val="00B0373B"/>
    <w:rsid w:val="00B04E17"/>
    <w:rsid w:val="00B11310"/>
    <w:rsid w:val="00B12077"/>
    <w:rsid w:val="00B16CC7"/>
    <w:rsid w:val="00B22810"/>
    <w:rsid w:val="00B27812"/>
    <w:rsid w:val="00B31EC1"/>
    <w:rsid w:val="00B33380"/>
    <w:rsid w:val="00B45445"/>
    <w:rsid w:val="00B50D43"/>
    <w:rsid w:val="00B56E63"/>
    <w:rsid w:val="00B61498"/>
    <w:rsid w:val="00B62272"/>
    <w:rsid w:val="00B62339"/>
    <w:rsid w:val="00B647CA"/>
    <w:rsid w:val="00B6563E"/>
    <w:rsid w:val="00B74002"/>
    <w:rsid w:val="00B77E2B"/>
    <w:rsid w:val="00B80AAF"/>
    <w:rsid w:val="00B81EB2"/>
    <w:rsid w:val="00B82C74"/>
    <w:rsid w:val="00B850DA"/>
    <w:rsid w:val="00B86B59"/>
    <w:rsid w:val="00B9034F"/>
    <w:rsid w:val="00B97632"/>
    <w:rsid w:val="00BB0BA5"/>
    <w:rsid w:val="00BB1D55"/>
    <w:rsid w:val="00BB3E89"/>
    <w:rsid w:val="00BB4C1F"/>
    <w:rsid w:val="00BC29A6"/>
    <w:rsid w:val="00BC2FB2"/>
    <w:rsid w:val="00BC65F8"/>
    <w:rsid w:val="00BD34A9"/>
    <w:rsid w:val="00BD516F"/>
    <w:rsid w:val="00BD540B"/>
    <w:rsid w:val="00BD6876"/>
    <w:rsid w:val="00BE06F6"/>
    <w:rsid w:val="00BE0961"/>
    <w:rsid w:val="00BE21E9"/>
    <w:rsid w:val="00BE2E77"/>
    <w:rsid w:val="00BE4C26"/>
    <w:rsid w:val="00BE531E"/>
    <w:rsid w:val="00BE7467"/>
    <w:rsid w:val="00BF1952"/>
    <w:rsid w:val="00BF4098"/>
    <w:rsid w:val="00BF413F"/>
    <w:rsid w:val="00BF494E"/>
    <w:rsid w:val="00BF4FBA"/>
    <w:rsid w:val="00C03EA7"/>
    <w:rsid w:val="00C11088"/>
    <w:rsid w:val="00C15CCB"/>
    <w:rsid w:val="00C20EDD"/>
    <w:rsid w:val="00C24DA5"/>
    <w:rsid w:val="00C300E6"/>
    <w:rsid w:val="00C423AC"/>
    <w:rsid w:val="00C44B4E"/>
    <w:rsid w:val="00C45180"/>
    <w:rsid w:val="00C45C45"/>
    <w:rsid w:val="00C52BA2"/>
    <w:rsid w:val="00C613EA"/>
    <w:rsid w:val="00C63360"/>
    <w:rsid w:val="00C65EFB"/>
    <w:rsid w:val="00C67FFC"/>
    <w:rsid w:val="00C70140"/>
    <w:rsid w:val="00C8317E"/>
    <w:rsid w:val="00C91B4C"/>
    <w:rsid w:val="00C96865"/>
    <w:rsid w:val="00CA3D0B"/>
    <w:rsid w:val="00CA4F7C"/>
    <w:rsid w:val="00CA6AE1"/>
    <w:rsid w:val="00CB0CC3"/>
    <w:rsid w:val="00CB71CF"/>
    <w:rsid w:val="00CC2C83"/>
    <w:rsid w:val="00CC46BF"/>
    <w:rsid w:val="00CD0CAF"/>
    <w:rsid w:val="00CD6762"/>
    <w:rsid w:val="00CE19A6"/>
    <w:rsid w:val="00CE2A91"/>
    <w:rsid w:val="00CE33EB"/>
    <w:rsid w:val="00CF6ACE"/>
    <w:rsid w:val="00D042A2"/>
    <w:rsid w:val="00D04741"/>
    <w:rsid w:val="00D04868"/>
    <w:rsid w:val="00D04DD1"/>
    <w:rsid w:val="00D10081"/>
    <w:rsid w:val="00D13BB0"/>
    <w:rsid w:val="00D15B15"/>
    <w:rsid w:val="00D203BF"/>
    <w:rsid w:val="00D25575"/>
    <w:rsid w:val="00D259AC"/>
    <w:rsid w:val="00D269A8"/>
    <w:rsid w:val="00D32665"/>
    <w:rsid w:val="00D37F89"/>
    <w:rsid w:val="00D42579"/>
    <w:rsid w:val="00D4367D"/>
    <w:rsid w:val="00D46347"/>
    <w:rsid w:val="00D53889"/>
    <w:rsid w:val="00D54C9B"/>
    <w:rsid w:val="00D56834"/>
    <w:rsid w:val="00D676BE"/>
    <w:rsid w:val="00D727E2"/>
    <w:rsid w:val="00D73BFA"/>
    <w:rsid w:val="00D7612E"/>
    <w:rsid w:val="00D76B23"/>
    <w:rsid w:val="00D805A0"/>
    <w:rsid w:val="00D85AA6"/>
    <w:rsid w:val="00D85D10"/>
    <w:rsid w:val="00D90148"/>
    <w:rsid w:val="00D9193B"/>
    <w:rsid w:val="00D91D5B"/>
    <w:rsid w:val="00D93B1B"/>
    <w:rsid w:val="00D974D6"/>
    <w:rsid w:val="00D97FB2"/>
    <w:rsid w:val="00DA1A23"/>
    <w:rsid w:val="00DA4D96"/>
    <w:rsid w:val="00DB0961"/>
    <w:rsid w:val="00DB3614"/>
    <w:rsid w:val="00DC1A3C"/>
    <w:rsid w:val="00DC2343"/>
    <w:rsid w:val="00DC557E"/>
    <w:rsid w:val="00DD0F9D"/>
    <w:rsid w:val="00DD166B"/>
    <w:rsid w:val="00DD7713"/>
    <w:rsid w:val="00DE09F6"/>
    <w:rsid w:val="00DE185D"/>
    <w:rsid w:val="00DE7FD1"/>
    <w:rsid w:val="00DF19F8"/>
    <w:rsid w:val="00DF1E36"/>
    <w:rsid w:val="00DF2BD8"/>
    <w:rsid w:val="00DF35D4"/>
    <w:rsid w:val="00E03A68"/>
    <w:rsid w:val="00E0696E"/>
    <w:rsid w:val="00E110E6"/>
    <w:rsid w:val="00E11AF7"/>
    <w:rsid w:val="00E14A44"/>
    <w:rsid w:val="00E14EC3"/>
    <w:rsid w:val="00E17397"/>
    <w:rsid w:val="00E238EE"/>
    <w:rsid w:val="00E24270"/>
    <w:rsid w:val="00E27C06"/>
    <w:rsid w:val="00E32529"/>
    <w:rsid w:val="00E3336A"/>
    <w:rsid w:val="00E34DA2"/>
    <w:rsid w:val="00E35322"/>
    <w:rsid w:val="00E4156B"/>
    <w:rsid w:val="00E430EB"/>
    <w:rsid w:val="00E43F9E"/>
    <w:rsid w:val="00E445D1"/>
    <w:rsid w:val="00E47357"/>
    <w:rsid w:val="00E5040F"/>
    <w:rsid w:val="00E52181"/>
    <w:rsid w:val="00E54180"/>
    <w:rsid w:val="00E5509D"/>
    <w:rsid w:val="00E60EAC"/>
    <w:rsid w:val="00E66E37"/>
    <w:rsid w:val="00E70059"/>
    <w:rsid w:val="00E72835"/>
    <w:rsid w:val="00E7563C"/>
    <w:rsid w:val="00E75E5E"/>
    <w:rsid w:val="00E76B03"/>
    <w:rsid w:val="00E76C6D"/>
    <w:rsid w:val="00E80BE7"/>
    <w:rsid w:val="00E831DC"/>
    <w:rsid w:val="00E84937"/>
    <w:rsid w:val="00E902AC"/>
    <w:rsid w:val="00EA35CE"/>
    <w:rsid w:val="00EA519B"/>
    <w:rsid w:val="00EA5C49"/>
    <w:rsid w:val="00EB5887"/>
    <w:rsid w:val="00EC0AAF"/>
    <w:rsid w:val="00EC3C7D"/>
    <w:rsid w:val="00ED4C43"/>
    <w:rsid w:val="00ED5FAC"/>
    <w:rsid w:val="00EE57A2"/>
    <w:rsid w:val="00EF14C9"/>
    <w:rsid w:val="00EF292D"/>
    <w:rsid w:val="00F00FD4"/>
    <w:rsid w:val="00F02C31"/>
    <w:rsid w:val="00F03954"/>
    <w:rsid w:val="00F113A6"/>
    <w:rsid w:val="00F12BBC"/>
    <w:rsid w:val="00F13E0C"/>
    <w:rsid w:val="00F22C73"/>
    <w:rsid w:val="00F23FA0"/>
    <w:rsid w:val="00F2641B"/>
    <w:rsid w:val="00F26B3A"/>
    <w:rsid w:val="00F37805"/>
    <w:rsid w:val="00F441F8"/>
    <w:rsid w:val="00F44B67"/>
    <w:rsid w:val="00F54649"/>
    <w:rsid w:val="00F55522"/>
    <w:rsid w:val="00F56E08"/>
    <w:rsid w:val="00F572D4"/>
    <w:rsid w:val="00F61099"/>
    <w:rsid w:val="00F61AD9"/>
    <w:rsid w:val="00F63C60"/>
    <w:rsid w:val="00F80096"/>
    <w:rsid w:val="00F82BD9"/>
    <w:rsid w:val="00F86A06"/>
    <w:rsid w:val="00F87303"/>
    <w:rsid w:val="00F94728"/>
    <w:rsid w:val="00F97233"/>
    <w:rsid w:val="00FA385E"/>
    <w:rsid w:val="00FA5EFD"/>
    <w:rsid w:val="00FB005D"/>
    <w:rsid w:val="00FB0460"/>
    <w:rsid w:val="00FB2B63"/>
    <w:rsid w:val="00FB4D07"/>
    <w:rsid w:val="00FB4F82"/>
    <w:rsid w:val="00FC19BB"/>
    <w:rsid w:val="00FC1A7F"/>
    <w:rsid w:val="00FC2911"/>
    <w:rsid w:val="00FC4756"/>
    <w:rsid w:val="00FC508F"/>
    <w:rsid w:val="00FC53B4"/>
    <w:rsid w:val="00FC73DC"/>
    <w:rsid w:val="00FD0541"/>
    <w:rsid w:val="00FD6A39"/>
    <w:rsid w:val="00FE6DEB"/>
    <w:rsid w:val="00FF48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49DC26"/>
  <w15:docId w15:val="{B3A9915B-2711-A34E-AFCC-2D71ACD9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3A6"/>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3A6"/>
    <w:pPr>
      <w:numPr>
        <w:numId w:val="1"/>
      </w:numPr>
      <w:ind w:left="720" w:hanging="720"/>
      <w:outlineLvl w:val="0"/>
    </w:pPr>
  </w:style>
  <w:style w:type="character" w:styleId="Hyperlink">
    <w:name w:val="Hyperlink"/>
    <w:rsid w:val="00F113A6"/>
    <w:rPr>
      <w:color w:val="0000FF"/>
      <w:u w:val="single"/>
    </w:rPr>
  </w:style>
  <w:style w:type="paragraph" w:styleId="BodyText">
    <w:name w:val="Body Text"/>
    <w:basedOn w:val="Normal"/>
    <w:rsid w:val="00F113A6"/>
    <w:pPr>
      <w:widowControl/>
    </w:pPr>
    <w:rPr>
      <w:snapToGrid/>
      <w:sz w:val="20"/>
      <w:szCs w:val="24"/>
    </w:rPr>
  </w:style>
  <w:style w:type="paragraph" w:customStyle="1" w:styleId="NormalGaramond">
    <w:name w:val="Normal + Garamond"/>
    <w:aliases w:val="9 pt,Italic"/>
    <w:basedOn w:val="Normal"/>
    <w:rsid w:val="00F113A6"/>
    <w:pPr>
      <w:jc w:val="both"/>
    </w:pPr>
    <w:rPr>
      <w:rFonts w:ascii="Garamond" w:hAnsi="Garamond"/>
      <w:sz w:val="18"/>
      <w:szCs w:val="18"/>
    </w:rPr>
  </w:style>
  <w:style w:type="character" w:styleId="Emphasis">
    <w:name w:val="Emphasis"/>
    <w:uiPriority w:val="20"/>
    <w:qFormat/>
    <w:rsid w:val="00F113A6"/>
    <w:rPr>
      <w:i/>
      <w:iCs/>
    </w:rPr>
  </w:style>
  <w:style w:type="character" w:customStyle="1" w:styleId="displaytext1">
    <w:name w:val="displaytext1"/>
    <w:rsid w:val="0049088F"/>
    <w:rPr>
      <w:rFonts w:ascii="Verdana" w:hAnsi="Verdana" w:hint="default"/>
      <w:color w:val="000000"/>
      <w:sz w:val="15"/>
      <w:szCs w:val="15"/>
    </w:rPr>
  </w:style>
  <w:style w:type="character" w:customStyle="1" w:styleId="photocaption">
    <w:name w:val="photocaption"/>
    <w:basedOn w:val="DefaultParagraphFont"/>
    <w:rsid w:val="0049088F"/>
  </w:style>
  <w:style w:type="character" w:styleId="Strong">
    <w:name w:val="Strong"/>
    <w:qFormat/>
    <w:rsid w:val="0049088F"/>
    <w:rPr>
      <w:b/>
      <w:bCs/>
    </w:rPr>
  </w:style>
  <w:style w:type="character" w:customStyle="1" w:styleId="PaulPement">
    <w:name w:val="Paul Pement"/>
    <w:semiHidden/>
    <w:rsid w:val="00B9034F"/>
    <w:rPr>
      <w:rFonts w:ascii="HelveticaNeue LightExt" w:hAnsi="HelveticaNeue LightExt"/>
      <w:b w:val="0"/>
      <w:bCs w:val="0"/>
      <w:i w:val="0"/>
      <w:iCs w:val="0"/>
      <w:strike w:val="0"/>
      <w:color w:val="000000"/>
      <w:sz w:val="22"/>
      <w:szCs w:val="22"/>
      <w:u w:val="none"/>
    </w:rPr>
  </w:style>
  <w:style w:type="paragraph" w:customStyle="1" w:styleId="CKMEBodyText">
    <w:name w:val="CKME Body Text"/>
    <w:basedOn w:val="Normal"/>
    <w:link w:val="CKMEBodyTextChar"/>
    <w:autoRedefine/>
    <w:rsid w:val="00E84937"/>
    <w:pPr>
      <w:widowControl/>
      <w:spacing w:after="180"/>
      <w:jc w:val="both"/>
    </w:pPr>
    <w:rPr>
      <w:snapToGrid/>
      <w:szCs w:val="24"/>
    </w:rPr>
  </w:style>
  <w:style w:type="character" w:customStyle="1" w:styleId="CKMEBodyTextChar">
    <w:name w:val="CKME Body Text Char"/>
    <w:link w:val="CKMEBodyText"/>
    <w:rsid w:val="00E84937"/>
    <w:rPr>
      <w:sz w:val="24"/>
      <w:szCs w:val="24"/>
      <w:lang w:val="en-US" w:eastAsia="en-US" w:bidi="ar-SA"/>
    </w:rPr>
  </w:style>
  <w:style w:type="paragraph" w:customStyle="1" w:styleId="CKMEHeading1">
    <w:name w:val="CKME Heading 1"/>
    <w:basedOn w:val="Normal"/>
    <w:rsid w:val="00E84937"/>
    <w:pPr>
      <w:widowControl/>
      <w:spacing w:after="120"/>
      <w:jc w:val="both"/>
    </w:pPr>
    <w:rPr>
      <w:rFonts w:ascii="Helvetica67-CondensedMedium" w:hAnsi="Helvetica67-CondensedMedium"/>
      <w:noProof/>
      <w:snapToGrid/>
      <w:sz w:val="44"/>
      <w:szCs w:val="44"/>
    </w:rPr>
  </w:style>
  <w:style w:type="character" w:customStyle="1" w:styleId="black">
    <w:name w:val="black"/>
    <w:basedOn w:val="DefaultParagraphFont"/>
    <w:rsid w:val="00E84937"/>
  </w:style>
  <w:style w:type="paragraph" w:customStyle="1" w:styleId="CKMEfeedback">
    <w:name w:val="CKME feedback"/>
    <w:basedOn w:val="Normal"/>
    <w:link w:val="CKMEfeedbackChar"/>
    <w:rsid w:val="00450F2F"/>
    <w:pPr>
      <w:widowControl/>
    </w:pPr>
    <w:rPr>
      <w:rFonts w:ascii="Franklin Gothic Book" w:hAnsi="Franklin Gothic Book" w:cs="Arial"/>
      <w:snapToGrid/>
      <w:color w:val="333333"/>
      <w:sz w:val="21"/>
      <w:szCs w:val="21"/>
    </w:rPr>
  </w:style>
  <w:style w:type="character" w:customStyle="1" w:styleId="CKMEfeedbackChar">
    <w:name w:val="CKME feedback Char"/>
    <w:link w:val="CKMEfeedback"/>
    <w:rsid w:val="00450F2F"/>
    <w:rPr>
      <w:rFonts w:ascii="Franklin Gothic Book" w:hAnsi="Franklin Gothic Book" w:cs="Arial"/>
      <w:color w:val="333333"/>
      <w:sz w:val="21"/>
      <w:szCs w:val="21"/>
      <w:lang w:val="en-US" w:eastAsia="en-US" w:bidi="ar-SA"/>
    </w:rPr>
  </w:style>
  <w:style w:type="paragraph" w:styleId="BalloonText">
    <w:name w:val="Balloon Text"/>
    <w:basedOn w:val="Normal"/>
    <w:semiHidden/>
    <w:rsid w:val="00B86B59"/>
    <w:rPr>
      <w:rFonts w:ascii="Tahoma" w:hAnsi="Tahoma" w:cs="Tahoma"/>
      <w:sz w:val="16"/>
      <w:szCs w:val="16"/>
    </w:rPr>
  </w:style>
  <w:style w:type="character" w:customStyle="1" w:styleId="style2">
    <w:name w:val="style2"/>
    <w:basedOn w:val="DefaultParagraphFont"/>
    <w:rsid w:val="00744B3E"/>
  </w:style>
  <w:style w:type="paragraph" w:styleId="Header">
    <w:name w:val="header"/>
    <w:basedOn w:val="Normal"/>
    <w:link w:val="HeaderChar"/>
    <w:uiPriority w:val="99"/>
    <w:rsid w:val="00D93B1B"/>
    <w:pPr>
      <w:tabs>
        <w:tab w:val="center" w:pos="4680"/>
        <w:tab w:val="right" w:pos="9360"/>
      </w:tabs>
    </w:pPr>
  </w:style>
  <w:style w:type="character" w:customStyle="1" w:styleId="HeaderChar">
    <w:name w:val="Header Char"/>
    <w:link w:val="Header"/>
    <w:uiPriority w:val="99"/>
    <w:rsid w:val="00D93B1B"/>
    <w:rPr>
      <w:snapToGrid w:val="0"/>
      <w:sz w:val="24"/>
    </w:rPr>
  </w:style>
  <w:style w:type="paragraph" w:styleId="Footer">
    <w:name w:val="footer"/>
    <w:basedOn w:val="Normal"/>
    <w:link w:val="FooterChar"/>
    <w:uiPriority w:val="99"/>
    <w:rsid w:val="00D93B1B"/>
    <w:pPr>
      <w:tabs>
        <w:tab w:val="center" w:pos="4680"/>
        <w:tab w:val="right" w:pos="9360"/>
      </w:tabs>
    </w:pPr>
  </w:style>
  <w:style w:type="character" w:customStyle="1" w:styleId="FooterChar">
    <w:name w:val="Footer Char"/>
    <w:link w:val="Footer"/>
    <w:uiPriority w:val="99"/>
    <w:rsid w:val="00D93B1B"/>
    <w:rPr>
      <w:snapToGrid w:val="0"/>
      <w:sz w:val="24"/>
    </w:rPr>
  </w:style>
  <w:style w:type="paragraph" w:styleId="NormalWeb">
    <w:name w:val="Normal (Web)"/>
    <w:basedOn w:val="Normal"/>
    <w:uiPriority w:val="99"/>
    <w:unhideWhenUsed/>
    <w:rsid w:val="00B850DA"/>
    <w:pPr>
      <w:widowControl/>
      <w:spacing w:before="100" w:beforeAutospacing="1" w:after="100" w:afterAutospacing="1"/>
    </w:pPr>
    <w:rPr>
      <w:snapToGrid/>
      <w:szCs w:val="24"/>
    </w:rPr>
  </w:style>
  <w:style w:type="paragraph" w:customStyle="1" w:styleId="BodyExecSummaryGeneral">
    <w:name w:val="Body (Exec Summary) (General)"/>
    <w:basedOn w:val="Normal"/>
    <w:uiPriority w:val="99"/>
    <w:rsid w:val="00D04741"/>
    <w:pPr>
      <w:widowControl/>
      <w:autoSpaceDE w:val="0"/>
      <w:autoSpaceDN w:val="0"/>
      <w:adjustRightInd w:val="0"/>
      <w:spacing w:before="60" w:after="100" w:line="288" w:lineRule="auto"/>
      <w:textAlignment w:val="center"/>
    </w:pPr>
    <w:rPr>
      <w:rFonts w:ascii="QuickType" w:eastAsia="Calibri" w:hAnsi="QuickType" w:cs="QuickType"/>
      <w:snapToGrid/>
      <w:color w:val="000000"/>
      <w:spacing w:val="-5"/>
      <w:sz w:val="20"/>
    </w:rPr>
  </w:style>
  <w:style w:type="character" w:styleId="PageNumber">
    <w:name w:val="page number"/>
    <w:basedOn w:val="DefaultParagraphFont"/>
    <w:rsid w:val="004339B6"/>
  </w:style>
  <w:style w:type="character" w:customStyle="1" w:styleId="apple-converted-space">
    <w:name w:val="apple-converted-space"/>
    <w:basedOn w:val="DefaultParagraphFont"/>
    <w:rsid w:val="004100FD"/>
  </w:style>
  <w:style w:type="paragraph" w:styleId="Revision">
    <w:name w:val="Revision"/>
    <w:hidden/>
    <w:uiPriority w:val="71"/>
    <w:semiHidden/>
    <w:rsid w:val="001232F8"/>
    <w:rPr>
      <w:snapToGrid w:val="0"/>
      <w:sz w:val="24"/>
    </w:rPr>
  </w:style>
  <w:style w:type="table" w:styleId="PlainTable3">
    <w:name w:val="Plain Table 3"/>
    <w:basedOn w:val="TableNormal"/>
    <w:uiPriority w:val="43"/>
    <w:rsid w:val="00A95B7B"/>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15750">
      <w:bodyDiv w:val="1"/>
      <w:marLeft w:val="0"/>
      <w:marRight w:val="0"/>
      <w:marTop w:val="0"/>
      <w:marBottom w:val="0"/>
      <w:divBdr>
        <w:top w:val="none" w:sz="0" w:space="0" w:color="auto"/>
        <w:left w:val="none" w:sz="0" w:space="0" w:color="auto"/>
        <w:bottom w:val="none" w:sz="0" w:space="0" w:color="auto"/>
        <w:right w:val="none" w:sz="0" w:space="0" w:color="auto"/>
      </w:divBdr>
    </w:div>
    <w:div w:id="659844699">
      <w:bodyDiv w:val="1"/>
      <w:marLeft w:val="0"/>
      <w:marRight w:val="0"/>
      <w:marTop w:val="0"/>
      <w:marBottom w:val="0"/>
      <w:divBdr>
        <w:top w:val="none" w:sz="0" w:space="0" w:color="auto"/>
        <w:left w:val="none" w:sz="0" w:space="0" w:color="auto"/>
        <w:bottom w:val="none" w:sz="0" w:space="0" w:color="auto"/>
        <w:right w:val="none" w:sz="0" w:space="0" w:color="auto"/>
      </w:divBdr>
      <w:divsChild>
        <w:div w:id="307832412">
          <w:marLeft w:val="0"/>
          <w:marRight w:val="0"/>
          <w:marTop w:val="0"/>
          <w:marBottom w:val="0"/>
          <w:divBdr>
            <w:top w:val="none" w:sz="0" w:space="0" w:color="auto"/>
            <w:left w:val="none" w:sz="0" w:space="0" w:color="auto"/>
            <w:bottom w:val="none" w:sz="0" w:space="0" w:color="auto"/>
            <w:right w:val="none" w:sz="0" w:space="0" w:color="auto"/>
          </w:divBdr>
        </w:div>
      </w:divsChild>
    </w:div>
    <w:div w:id="708333771">
      <w:bodyDiv w:val="1"/>
      <w:marLeft w:val="0"/>
      <w:marRight w:val="0"/>
      <w:marTop w:val="0"/>
      <w:marBottom w:val="0"/>
      <w:divBdr>
        <w:top w:val="none" w:sz="0" w:space="0" w:color="auto"/>
        <w:left w:val="none" w:sz="0" w:space="0" w:color="auto"/>
        <w:bottom w:val="none" w:sz="0" w:space="0" w:color="auto"/>
        <w:right w:val="none" w:sz="0" w:space="0" w:color="auto"/>
      </w:divBdr>
    </w:div>
    <w:div w:id="928583019">
      <w:bodyDiv w:val="1"/>
      <w:marLeft w:val="0"/>
      <w:marRight w:val="0"/>
      <w:marTop w:val="0"/>
      <w:marBottom w:val="0"/>
      <w:divBdr>
        <w:top w:val="none" w:sz="0" w:space="0" w:color="auto"/>
        <w:left w:val="none" w:sz="0" w:space="0" w:color="auto"/>
        <w:bottom w:val="none" w:sz="0" w:space="0" w:color="auto"/>
        <w:right w:val="none" w:sz="0" w:space="0" w:color="auto"/>
      </w:divBdr>
    </w:div>
    <w:div w:id="1013534658">
      <w:bodyDiv w:val="1"/>
      <w:marLeft w:val="0"/>
      <w:marRight w:val="0"/>
      <w:marTop w:val="0"/>
      <w:marBottom w:val="0"/>
      <w:divBdr>
        <w:top w:val="none" w:sz="0" w:space="0" w:color="auto"/>
        <w:left w:val="none" w:sz="0" w:space="0" w:color="auto"/>
        <w:bottom w:val="none" w:sz="0" w:space="0" w:color="auto"/>
        <w:right w:val="none" w:sz="0" w:space="0" w:color="auto"/>
      </w:divBdr>
      <w:divsChild>
        <w:div w:id="508132165">
          <w:marLeft w:val="0"/>
          <w:marRight w:val="0"/>
          <w:marTop w:val="0"/>
          <w:marBottom w:val="0"/>
          <w:divBdr>
            <w:top w:val="none" w:sz="0" w:space="0" w:color="auto"/>
            <w:left w:val="none" w:sz="0" w:space="0" w:color="auto"/>
            <w:bottom w:val="none" w:sz="0" w:space="0" w:color="auto"/>
            <w:right w:val="none" w:sz="0" w:space="0" w:color="auto"/>
          </w:divBdr>
          <w:divsChild>
            <w:div w:id="815337403">
              <w:marLeft w:val="0"/>
              <w:marRight w:val="0"/>
              <w:marTop w:val="0"/>
              <w:marBottom w:val="0"/>
              <w:divBdr>
                <w:top w:val="none" w:sz="0" w:space="0" w:color="auto"/>
                <w:left w:val="none" w:sz="0" w:space="0" w:color="auto"/>
                <w:bottom w:val="none" w:sz="0" w:space="0" w:color="auto"/>
                <w:right w:val="none" w:sz="0" w:space="0" w:color="auto"/>
              </w:divBdr>
            </w:div>
            <w:div w:id="1117602705">
              <w:marLeft w:val="0"/>
              <w:marRight w:val="0"/>
              <w:marTop w:val="0"/>
              <w:marBottom w:val="0"/>
              <w:divBdr>
                <w:top w:val="none" w:sz="0" w:space="0" w:color="auto"/>
                <w:left w:val="none" w:sz="0" w:space="0" w:color="auto"/>
                <w:bottom w:val="none" w:sz="0" w:space="0" w:color="auto"/>
                <w:right w:val="none" w:sz="0" w:space="0" w:color="auto"/>
              </w:divBdr>
              <w:divsChild>
                <w:div w:id="1734347815">
                  <w:marLeft w:val="0"/>
                  <w:marRight w:val="0"/>
                  <w:marTop w:val="0"/>
                  <w:marBottom w:val="0"/>
                  <w:divBdr>
                    <w:top w:val="none" w:sz="0" w:space="0" w:color="auto"/>
                    <w:left w:val="none" w:sz="0" w:space="0" w:color="auto"/>
                    <w:bottom w:val="none" w:sz="0" w:space="0" w:color="auto"/>
                    <w:right w:val="none" w:sz="0" w:space="0" w:color="auto"/>
                  </w:divBdr>
                  <w:divsChild>
                    <w:div w:id="874972743">
                      <w:marLeft w:val="0"/>
                      <w:marRight w:val="0"/>
                      <w:marTop w:val="0"/>
                      <w:marBottom w:val="0"/>
                      <w:divBdr>
                        <w:top w:val="none" w:sz="0" w:space="0" w:color="auto"/>
                        <w:left w:val="none" w:sz="0" w:space="0" w:color="auto"/>
                        <w:bottom w:val="none" w:sz="0" w:space="0" w:color="auto"/>
                        <w:right w:val="none" w:sz="0" w:space="0" w:color="auto"/>
                      </w:divBdr>
                      <w:divsChild>
                        <w:div w:id="917592629">
                          <w:marLeft w:val="0"/>
                          <w:marRight w:val="0"/>
                          <w:marTop w:val="0"/>
                          <w:marBottom w:val="0"/>
                          <w:divBdr>
                            <w:top w:val="none" w:sz="0" w:space="0" w:color="auto"/>
                            <w:left w:val="none" w:sz="0" w:space="0" w:color="auto"/>
                            <w:bottom w:val="none" w:sz="0" w:space="0" w:color="auto"/>
                            <w:right w:val="none" w:sz="0" w:space="0" w:color="auto"/>
                          </w:divBdr>
                          <w:divsChild>
                            <w:div w:id="714820151">
                              <w:marLeft w:val="0"/>
                              <w:marRight w:val="0"/>
                              <w:marTop w:val="0"/>
                              <w:marBottom w:val="0"/>
                              <w:divBdr>
                                <w:top w:val="none" w:sz="0" w:space="0" w:color="auto"/>
                                <w:left w:val="none" w:sz="0" w:space="0" w:color="auto"/>
                                <w:bottom w:val="none" w:sz="0" w:space="0" w:color="auto"/>
                                <w:right w:val="none" w:sz="0" w:space="0" w:color="auto"/>
                              </w:divBdr>
                              <w:divsChild>
                                <w:div w:id="1943149874">
                                  <w:marLeft w:val="0"/>
                                  <w:marRight w:val="0"/>
                                  <w:marTop w:val="0"/>
                                  <w:marBottom w:val="0"/>
                                  <w:divBdr>
                                    <w:top w:val="none" w:sz="0" w:space="0" w:color="auto"/>
                                    <w:left w:val="none" w:sz="0" w:space="0" w:color="auto"/>
                                    <w:bottom w:val="none" w:sz="0" w:space="0" w:color="auto"/>
                                    <w:right w:val="none" w:sz="0" w:space="0" w:color="auto"/>
                                  </w:divBdr>
                                  <w:divsChild>
                                    <w:div w:id="473311">
                                      <w:marLeft w:val="0"/>
                                      <w:marRight w:val="0"/>
                                      <w:marTop w:val="0"/>
                                      <w:marBottom w:val="0"/>
                                      <w:divBdr>
                                        <w:top w:val="none" w:sz="0" w:space="0" w:color="auto"/>
                                        <w:left w:val="none" w:sz="0" w:space="0" w:color="auto"/>
                                        <w:bottom w:val="none" w:sz="0" w:space="0" w:color="auto"/>
                                        <w:right w:val="none" w:sz="0" w:space="0" w:color="auto"/>
                                      </w:divBdr>
                                    </w:div>
                                    <w:div w:id="1784379641">
                                      <w:marLeft w:val="0"/>
                                      <w:marRight w:val="0"/>
                                      <w:marTop w:val="0"/>
                                      <w:marBottom w:val="0"/>
                                      <w:divBdr>
                                        <w:top w:val="none" w:sz="0" w:space="0" w:color="auto"/>
                                        <w:left w:val="none" w:sz="0" w:space="0" w:color="auto"/>
                                        <w:bottom w:val="none" w:sz="0" w:space="0" w:color="auto"/>
                                        <w:right w:val="none" w:sz="0" w:space="0" w:color="auto"/>
                                      </w:divBdr>
                                    </w:div>
                                    <w:div w:id="397021704">
                                      <w:marLeft w:val="0"/>
                                      <w:marRight w:val="0"/>
                                      <w:marTop w:val="0"/>
                                      <w:marBottom w:val="0"/>
                                      <w:divBdr>
                                        <w:top w:val="none" w:sz="0" w:space="0" w:color="auto"/>
                                        <w:left w:val="none" w:sz="0" w:space="0" w:color="auto"/>
                                        <w:bottom w:val="none" w:sz="0" w:space="0" w:color="auto"/>
                                        <w:right w:val="none" w:sz="0" w:space="0" w:color="auto"/>
                                      </w:divBdr>
                                    </w:div>
                                    <w:div w:id="1516112855">
                                      <w:marLeft w:val="0"/>
                                      <w:marRight w:val="0"/>
                                      <w:marTop w:val="0"/>
                                      <w:marBottom w:val="0"/>
                                      <w:divBdr>
                                        <w:top w:val="none" w:sz="0" w:space="0" w:color="auto"/>
                                        <w:left w:val="none" w:sz="0" w:space="0" w:color="auto"/>
                                        <w:bottom w:val="none" w:sz="0" w:space="0" w:color="auto"/>
                                        <w:right w:val="none" w:sz="0" w:space="0" w:color="auto"/>
                                      </w:divBdr>
                                    </w:div>
                                    <w:div w:id="1037466876">
                                      <w:marLeft w:val="0"/>
                                      <w:marRight w:val="0"/>
                                      <w:marTop w:val="0"/>
                                      <w:marBottom w:val="0"/>
                                      <w:divBdr>
                                        <w:top w:val="none" w:sz="0" w:space="0" w:color="auto"/>
                                        <w:left w:val="none" w:sz="0" w:space="0" w:color="auto"/>
                                        <w:bottom w:val="none" w:sz="0" w:space="0" w:color="auto"/>
                                        <w:right w:val="none" w:sz="0" w:space="0" w:color="auto"/>
                                      </w:divBdr>
                                    </w:div>
                                    <w:div w:id="189343391">
                                      <w:marLeft w:val="0"/>
                                      <w:marRight w:val="0"/>
                                      <w:marTop w:val="0"/>
                                      <w:marBottom w:val="0"/>
                                      <w:divBdr>
                                        <w:top w:val="none" w:sz="0" w:space="0" w:color="auto"/>
                                        <w:left w:val="none" w:sz="0" w:space="0" w:color="auto"/>
                                        <w:bottom w:val="none" w:sz="0" w:space="0" w:color="auto"/>
                                        <w:right w:val="none" w:sz="0" w:space="0" w:color="auto"/>
                                      </w:divBdr>
                                    </w:div>
                                    <w:div w:id="600450429">
                                      <w:marLeft w:val="0"/>
                                      <w:marRight w:val="0"/>
                                      <w:marTop w:val="0"/>
                                      <w:marBottom w:val="0"/>
                                      <w:divBdr>
                                        <w:top w:val="none" w:sz="0" w:space="0" w:color="auto"/>
                                        <w:left w:val="none" w:sz="0" w:space="0" w:color="auto"/>
                                        <w:bottom w:val="none" w:sz="0" w:space="0" w:color="auto"/>
                                        <w:right w:val="none" w:sz="0" w:space="0" w:color="auto"/>
                                      </w:divBdr>
                                    </w:div>
                                    <w:div w:id="768768798">
                                      <w:marLeft w:val="0"/>
                                      <w:marRight w:val="0"/>
                                      <w:marTop w:val="0"/>
                                      <w:marBottom w:val="0"/>
                                      <w:divBdr>
                                        <w:top w:val="none" w:sz="0" w:space="0" w:color="auto"/>
                                        <w:left w:val="none" w:sz="0" w:space="0" w:color="auto"/>
                                        <w:bottom w:val="none" w:sz="0" w:space="0" w:color="auto"/>
                                        <w:right w:val="none" w:sz="0" w:space="0" w:color="auto"/>
                                      </w:divBdr>
                                    </w:div>
                                    <w:div w:id="1710493991">
                                      <w:marLeft w:val="0"/>
                                      <w:marRight w:val="0"/>
                                      <w:marTop w:val="0"/>
                                      <w:marBottom w:val="0"/>
                                      <w:divBdr>
                                        <w:top w:val="none" w:sz="0" w:space="0" w:color="auto"/>
                                        <w:left w:val="none" w:sz="0" w:space="0" w:color="auto"/>
                                        <w:bottom w:val="none" w:sz="0" w:space="0" w:color="auto"/>
                                        <w:right w:val="none" w:sz="0" w:space="0" w:color="auto"/>
                                      </w:divBdr>
                                    </w:div>
                                    <w:div w:id="452331139">
                                      <w:marLeft w:val="0"/>
                                      <w:marRight w:val="0"/>
                                      <w:marTop w:val="0"/>
                                      <w:marBottom w:val="0"/>
                                      <w:divBdr>
                                        <w:top w:val="none" w:sz="0" w:space="0" w:color="auto"/>
                                        <w:left w:val="none" w:sz="0" w:space="0" w:color="auto"/>
                                        <w:bottom w:val="none" w:sz="0" w:space="0" w:color="auto"/>
                                        <w:right w:val="none" w:sz="0" w:space="0" w:color="auto"/>
                                      </w:divBdr>
                                    </w:div>
                                    <w:div w:id="1250851886">
                                      <w:marLeft w:val="0"/>
                                      <w:marRight w:val="0"/>
                                      <w:marTop w:val="0"/>
                                      <w:marBottom w:val="0"/>
                                      <w:divBdr>
                                        <w:top w:val="none" w:sz="0" w:space="0" w:color="auto"/>
                                        <w:left w:val="none" w:sz="0" w:space="0" w:color="auto"/>
                                        <w:bottom w:val="none" w:sz="0" w:space="0" w:color="auto"/>
                                        <w:right w:val="none" w:sz="0" w:space="0" w:color="auto"/>
                                      </w:divBdr>
                                    </w:div>
                                    <w:div w:id="721442808">
                                      <w:marLeft w:val="0"/>
                                      <w:marRight w:val="0"/>
                                      <w:marTop w:val="0"/>
                                      <w:marBottom w:val="0"/>
                                      <w:divBdr>
                                        <w:top w:val="none" w:sz="0" w:space="0" w:color="auto"/>
                                        <w:left w:val="none" w:sz="0" w:space="0" w:color="auto"/>
                                        <w:bottom w:val="none" w:sz="0" w:space="0" w:color="auto"/>
                                        <w:right w:val="none" w:sz="0" w:space="0" w:color="auto"/>
                                      </w:divBdr>
                                    </w:div>
                                    <w:div w:id="2004159303">
                                      <w:marLeft w:val="0"/>
                                      <w:marRight w:val="0"/>
                                      <w:marTop w:val="0"/>
                                      <w:marBottom w:val="0"/>
                                      <w:divBdr>
                                        <w:top w:val="none" w:sz="0" w:space="0" w:color="auto"/>
                                        <w:left w:val="none" w:sz="0" w:space="0" w:color="auto"/>
                                        <w:bottom w:val="none" w:sz="0" w:space="0" w:color="auto"/>
                                        <w:right w:val="none" w:sz="0" w:space="0" w:color="auto"/>
                                      </w:divBdr>
                                    </w:div>
                                    <w:div w:id="706635934">
                                      <w:marLeft w:val="0"/>
                                      <w:marRight w:val="0"/>
                                      <w:marTop w:val="0"/>
                                      <w:marBottom w:val="0"/>
                                      <w:divBdr>
                                        <w:top w:val="none" w:sz="0" w:space="0" w:color="auto"/>
                                        <w:left w:val="none" w:sz="0" w:space="0" w:color="auto"/>
                                        <w:bottom w:val="none" w:sz="0" w:space="0" w:color="auto"/>
                                        <w:right w:val="none" w:sz="0" w:space="0" w:color="auto"/>
                                      </w:divBdr>
                                    </w:div>
                                    <w:div w:id="642276738">
                                      <w:marLeft w:val="0"/>
                                      <w:marRight w:val="0"/>
                                      <w:marTop w:val="0"/>
                                      <w:marBottom w:val="0"/>
                                      <w:divBdr>
                                        <w:top w:val="none" w:sz="0" w:space="0" w:color="auto"/>
                                        <w:left w:val="none" w:sz="0" w:space="0" w:color="auto"/>
                                        <w:bottom w:val="none" w:sz="0" w:space="0" w:color="auto"/>
                                        <w:right w:val="none" w:sz="0" w:space="0" w:color="auto"/>
                                      </w:divBdr>
                                    </w:div>
                                    <w:div w:id="1676880715">
                                      <w:marLeft w:val="0"/>
                                      <w:marRight w:val="0"/>
                                      <w:marTop w:val="0"/>
                                      <w:marBottom w:val="0"/>
                                      <w:divBdr>
                                        <w:top w:val="none" w:sz="0" w:space="0" w:color="auto"/>
                                        <w:left w:val="none" w:sz="0" w:space="0" w:color="auto"/>
                                        <w:bottom w:val="none" w:sz="0" w:space="0" w:color="auto"/>
                                        <w:right w:val="none" w:sz="0" w:space="0" w:color="auto"/>
                                      </w:divBdr>
                                    </w:div>
                                    <w:div w:id="1975330058">
                                      <w:marLeft w:val="0"/>
                                      <w:marRight w:val="0"/>
                                      <w:marTop w:val="0"/>
                                      <w:marBottom w:val="0"/>
                                      <w:divBdr>
                                        <w:top w:val="none" w:sz="0" w:space="0" w:color="auto"/>
                                        <w:left w:val="none" w:sz="0" w:space="0" w:color="auto"/>
                                        <w:bottom w:val="none" w:sz="0" w:space="0" w:color="auto"/>
                                        <w:right w:val="none" w:sz="0" w:space="0" w:color="auto"/>
                                      </w:divBdr>
                                    </w:div>
                                    <w:div w:id="1919173599">
                                      <w:marLeft w:val="0"/>
                                      <w:marRight w:val="0"/>
                                      <w:marTop w:val="0"/>
                                      <w:marBottom w:val="0"/>
                                      <w:divBdr>
                                        <w:top w:val="none" w:sz="0" w:space="0" w:color="auto"/>
                                        <w:left w:val="none" w:sz="0" w:space="0" w:color="auto"/>
                                        <w:bottom w:val="none" w:sz="0" w:space="0" w:color="auto"/>
                                        <w:right w:val="none" w:sz="0" w:space="0" w:color="auto"/>
                                      </w:divBdr>
                                    </w:div>
                                    <w:div w:id="1845051730">
                                      <w:marLeft w:val="0"/>
                                      <w:marRight w:val="0"/>
                                      <w:marTop w:val="0"/>
                                      <w:marBottom w:val="0"/>
                                      <w:divBdr>
                                        <w:top w:val="none" w:sz="0" w:space="0" w:color="auto"/>
                                        <w:left w:val="none" w:sz="0" w:space="0" w:color="auto"/>
                                        <w:bottom w:val="none" w:sz="0" w:space="0" w:color="auto"/>
                                        <w:right w:val="none" w:sz="0" w:space="0" w:color="auto"/>
                                      </w:divBdr>
                                    </w:div>
                                    <w:div w:id="1884321630">
                                      <w:marLeft w:val="0"/>
                                      <w:marRight w:val="0"/>
                                      <w:marTop w:val="0"/>
                                      <w:marBottom w:val="0"/>
                                      <w:divBdr>
                                        <w:top w:val="none" w:sz="0" w:space="0" w:color="auto"/>
                                        <w:left w:val="none" w:sz="0" w:space="0" w:color="auto"/>
                                        <w:bottom w:val="none" w:sz="0" w:space="0" w:color="auto"/>
                                        <w:right w:val="none" w:sz="0" w:space="0" w:color="auto"/>
                                      </w:divBdr>
                                    </w:div>
                                    <w:div w:id="1833108584">
                                      <w:marLeft w:val="0"/>
                                      <w:marRight w:val="0"/>
                                      <w:marTop w:val="0"/>
                                      <w:marBottom w:val="0"/>
                                      <w:divBdr>
                                        <w:top w:val="none" w:sz="0" w:space="0" w:color="auto"/>
                                        <w:left w:val="none" w:sz="0" w:space="0" w:color="auto"/>
                                        <w:bottom w:val="none" w:sz="0" w:space="0" w:color="auto"/>
                                        <w:right w:val="none" w:sz="0" w:space="0" w:color="auto"/>
                                      </w:divBdr>
                                    </w:div>
                                    <w:div w:id="291253814">
                                      <w:marLeft w:val="0"/>
                                      <w:marRight w:val="0"/>
                                      <w:marTop w:val="0"/>
                                      <w:marBottom w:val="0"/>
                                      <w:divBdr>
                                        <w:top w:val="none" w:sz="0" w:space="0" w:color="auto"/>
                                        <w:left w:val="none" w:sz="0" w:space="0" w:color="auto"/>
                                        <w:bottom w:val="none" w:sz="0" w:space="0" w:color="auto"/>
                                        <w:right w:val="none" w:sz="0" w:space="0" w:color="auto"/>
                                      </w:divBdr>
                                    </w:div>
                                    <w:div w:id="1695813251">
                                      <w:marLeft w:val="0"/>
                                      <w:marRight w:val="0"/>
                                      <w:marTop w:val="0"/>
                                      <w:marBottom w:val="0"/>
                                      <w:divBdr>
                                        <w:top w:val="none" w:sz="0" w:space="0" w:color="auto"/>
                                        <w:left w:val="none" w:sz="0" w:space="0" w:color="auto"/>
                                        <w:bottom w:val="none" w:sz="0" w:space="0" w:color="auto"/>
                                        <w:right w:val="none" w:sz="0" w:space="0" w:color="auto"/>
                                      </w:divBdr>
                                    </w:div>
                                    <w:div w:id="1405370999">
                                      <w:marLeft w:val="0"/>
                                      <w:marRight w:val="0"/>
                                      <w:marTop w:val="0"/>
                                      <w:marBottom w:val="0"/>
                                      <w:divBdr>
                                        <w:top w:val="none" w:sz="0" w:space="0" w:color="auto"/>
                                        <w:left w:val="none" w:sz="0" w:space="0" w:color="auto"/>
                                        <w:bottom w:val="none" w:sz="0" w:space="0" w:color="auto"/>
                                        <w:right w:val="none" w:sz="0" w:space="0" w:color="auto"/>
                                      </w:divBdr>
                                    </w:div>
                                    <w:div w:id="1803621077">
                                      <w:marLeft w:val="0"/>
                                      <w:marRight w:val="0"/>
                                      <w:marTop w:val="0"/>
                                      <w:marBottom w:val="0"/>
                                      <w:divBdr>
                                        <w:top w:val="none" w:sz="0" w:space="0" w:color="auto"/>
                                        <w:left w:val="none" w:sz="0" w:space="0" w:color="auto"/>
                                        <w:bottom w:val="none" w:sz="0" w:space="0" w:color="auto"/>
                                        <w:right w:val="none" w:sz="0" w:space="0" w:color="auto"/>
                                      </w:divBdr>
                                    </w:div>
                                    <w:div w:id="321087121">
                                      <w:marLeft w:val="0"/>
                                      <w:marRight w:val="0"/>
                                      <w:marTop w:val="0"/>
                                      <w:marBottom w:val="0"/>
                                      <w:divBdr>
                                        <w:top w:val="none" w:sz="0" w:space="0" w:color="auto"/>
                                        <w:left w:val="none" w:sz="0" w:space="0" w:color="auto"/>
                                        <w:bottom w:val="none" w:sz="0" w:space="0" w:color="auto"/>
                                        <w:right w:val="none" w:sz="0" w:space="0" w:color="auto"/>
                                      </w:divBdr>
                                    </w:div>
                                    <w:div w:id="1864442845">
                                      <w:marLeft w:val="0"/>
                                      <w:marRight w:val="0"/>
                                      <w:marTop w:val="0"/>
                                      <w:marBottom w:val="0"/>
                                      <w:divBdr>
                                        <w:top w:val="none" w:sz="0" w:space="0" w:color="auto"/>
                                        <w:left w:val="none" w:sz="0" w:space="0" w:color="auto"/>
                                        <w:bottom w:val="none" w:sz="0" w:space="0" w:color="auto"/>
                                        <w:right w:val="none" w:sz="0" w:space="0" w:color="auto"/>
                                      </w:divBdr>
                                    </w:div>
                                    <w:div w:id="1647204799">
                                      <w:marLeft w:val="0"/>
                                      <w:marRight w:val="0"/>
                                      <w:marTop w:val="0"/>
                                      <w:marBottom w:val="0"/>
                                      <w:divBdr>
                                        <w:top w:val="none" w:sz="0" w:space="0" w:color="auto"/>
                                        <w:left w:val="none" w:sz="0" w:space="0" w:color="auto"/>
                                        <w:bottom w:val="none" w:sz="0" w:space="0" w:color="auto"/>
                                        <w:right w:val="none" w:sz="0" w:space="0" w:color="auto"/>
                                      </w:divBdr>
                                    </w:div>
                                    <w:div w:id="92408086">
                                      <w:marLeft w:val="0"/>
                                      <w:marRight w:val="0"/>
                                      <w:marTop w:val="0"/>
                                      <w:marBottom w:val="0"/>
                                      <w:divBdr>
                                        <w:top w:val="none" w:sz="0" w:space="0" w:color="auto"/>
                                        <w:left w:val="none" w:sz="0" w:space="0" w:color="auto"/>
                                        <w:bottom w:val="none" w:sz="0" w:space="0" w:color="auto"/>
                                        <w:right w:val="none" w:sz="0" w:space="0" w:color="auto"/>
                                      </w:divBdr>
                                    </w:div>
                                    <w:div w:id="302543259">
                                      <w:marLeft w:val="0"/>
                                      <w:marRight w:val="0"/>
                                      <w:marTop w:val="0"/>
                                      <w:marBottom w:val="0"/>
                                      <w:divBdr>
                                        <w:top w:val="none" w:sz="0" w:space="0" w:color="auto"/>
                                        <w:left w:val="none" w:sz="0" w:space="0" w:color="auto"/>
                                        <w:bottom w:val="none" w:sz="0" w:space="0" w:color="auto"/>
                                        <w:right w:val="none" w:sz="0" w:space="0" w:color="auto"/>
                                      </w:divBdr>
                                    </w:div>
                                    <w:div w:id="1882935708">
                                      <w:marLeft w:val="0"/>
                                      <w:marRight w:val="0"/>
                                      <w:marTop w:val="0"/>
                                      <w:marBottom w:val="0"/>
                                      <w:divBdr>
                                        <w:top w:val="none" w:sz="0" w:space="0" w:color="auto"/>
                                        <w:left w:val="none" w:sz="0" w:space="0" w:color="auto"/>
                                        <w:bottom w:val="none" w:sz="0" w:space="0" w:color="auto"/>
                                        <w:right w:val="none" w:sz="0" w:space="0" w:color="auto"/>
                                      </w:divBdr>
                                    </w:div>
                                    <w:div w:id="1585456602">
                                      <w:marLeft w:val="0"/>
                                      <w:marRight w:val="0"/>
                                      <w:marTop w:val="0"/>
                                      <w:marBottom w:val="0"/>
                                      <w:divBdr>
                                        <w:top w:val="none" w:sz="0" w:space="0" w:color="auto"/>
                                        <w:left w:val="none" w:sz="0" w:space="0" w:color="auto"/>
                                        <w:bottom w:val="none" w:sz="0" w:space="0" w:color="auto"/>
                                        <w:right w:val="none" w:sz="0" w:space="0" w:color="auto"/>
                                      </w:divBdr>
                                    </w:div>
                                    <w:div w:id="508328380">
                                      <w:marLeft w:val="0"/>
                                      <w:marRight w:val="0"/>
                                      <w:marTop w:val="0"/>
                                      <w:marBottom w:val="0"/>
                                      <w:divBdr>
                                        <w:top w:val="none" w:sz="0" w:space="0" w:color="auto"/>
                                        <w:left w:val="none" w:sz="0" w:space="0" w:color="auto"/>
                                        <w:bottom w:val="none" w:sz="0" w:space="0" w:color="auto"/>
                                        <w:right w:val="none" w:sz="0" w:space="0" w:color="auto"/>
                                      </w:divBdr>
                                    </w:div>
                                    <w:div w:id="1396471803">
                                      <w:marLeft w:val="0"/>
                                      <w:marRight w:val="0"/>
                                      <w:marTop w:val="0"/>
                                      <w:marBottom w:val="0"/>
                                      <w:divBdr>
                                        <w:top w:val="none" w:sz="0" w:space="0" w:color="auto"/>
                                        <w:left w:val="none" w:sz="0" w:space="0" w:color="auto"/>
                                        <w:bottom w:val="none" w:sz="0" w:space="0" w:color="auto"/>
                                        <w:right w:val="none" w:sz="0" w:space="0" w:color="auto"/>
                                      </w:divBdr>
                                    </w:div>
                                    <w:div w:id="2081949976">
                                      <w:marLeft w:val="0"/>
                                      <w:marRight w:val="0"/>
                                      <w:marTop w:val="0"/>
                                      <w:marBottom w:val="0"/>
                                      <w:divBdr>
                                        <w:top w:val="none" w:sz="0" w:space="0" w:color="auto"/>
                                        <w:left w:val="none" w:sz="0" w:space="0" w:color="auto"/>
                                        <w:bottom w:val="none" w:sz="0" w:space="0" w:color="auto"/>
                                        <w:right w:val="none" w:sz="0" w:space="0" w:color="auto"/>
                                      </w:divBdr>
                                    </w:div>
                                    <w:div w:id="1789010159">
                                      <w:marLeft w:val="0"/>
                                      <w:marRight w:val="0"/>
                                      <w:marTop w:val="0"/>
                                      <w:marBottom w:val="0"/>
                                      <w:divBdr>
                                        <w:top w:val="none" w:sz="0" w:space="0" w:color="auto"/>
                                        <w:left w:val="none" w:sz="0" w:space="0" w:color="auto"/>
                                        <w:bottom w:val="none" w:sz="0" w:space="0" w:color="auto"/>
                                        <w:right w:val="none" w:sz="0" w:space="0" w:color="auto"/>
                                      </w:divBdr>
                                    </w:div>
                                    <w:div w:id="34544966">
                                      <w:marLeft w:val="0"/>
                                      <w:marRight w:val="0"/>
                                      <w:marTop w:val="0"/>
                                      <w:marBottom w:val="0"/>
                                      <w:divBdr>
                                        <w:top w:val="none" w:sz="0" w:space="0" w:color="auto"/>
                                        <w:left w:val="none" w:sz="0" w:space="0" w:color="auto"/>
                                        <w:bottom w:val="none" w:sz="0" w:space="0" w:color="auto"/>
                                        <w:right w:val="none" w:sz="0" w:space="0" w:color="auto"/>
                                      </w:divBdr>
                                    </w:div>
                                    <w:div w:id="493691715">
                                      <w:marLeft w:val="0"/>
                                      <w:marRight w:val="0"/>
                                      <w:marTop w:val="0"/>
                                      <w:marBottom w:val="0"/>
                                      <w:divBdr>
                                        <w:top w:val="none" w:sz="0" w:space="0" w:color="auto"/>
                                        <w:left w:val="none" w:sz="0" w:space="0" w:color="auto"/>
                                        <w:bottom w:val="none" w:sz="0" w:space="0" w:color="auto"/>
                                        <w:right w:val="none" w:sz="0" w:space="0" w:color="auto"/>
                                      </w:divBdr>
                                    </w:div>
                                    <w:div w:id="1172718613">
                                      <w:marLeft w:val="0"/>
                                      <w:marRight w:val="0"/>
                                      <w:marTop w:val="0"/>
                                      <w:marBottom w:val="0"/>
                                      <w:divBdr>
                                        <w:top w:val="none" w:sz="0" w:space="0" w:color="auto"/>
                                        <w:left w:val="none" w:sz="0" w:space="0" w:color="auto"/>
                                        <w:bottom w:val="none" w:sz="0" w:space="0" w:color="auto"/>
                                        <w:right w:val="none" w:sz="0" w:space="0" w:color="auto"/>
                                      </w:divBdr>
                                    </w:div>
                                    <w:div w:id="8140316">
                                      <w:marLeft w:val="0"/>
                                      <w:marRight w:val="0"/>
                                      <w:marTop w:val="0"/>
                                      <w:marBottom w:val="0"/>
                                      <w:divBdr>
                                        <w:top w:val="none" w:sz="0" w:space="0" w:color="auto"/>
                                        <w:left w:val="none" w:sz="0" w:space="0" w:color="auto"/>
                                        <w:bottom w:val="none" w:sz="0" w:space="0" w:color="auto"/>
                                        <w:right w:val="none" w:sz="0" w:space="0" w:color="auto"/>
                                      </w:divBdr>
                                    </w:div>
                                    <w:div w:id="1804999789">
                                      <w:marLeft w:val="0"/>
                                      <w:marRight w:val="0"/>
                                      <w:marTop w:val="0"/>
                                      <w:marBottom w:val="0"/>
                                      <w:divBdr>
                                        <w:top w:val="none" w:sz="0" w:space="0" w:color="auto"/>
                                        <w:left w:val="none" w:sz="0" w:space="0" w:color="auto"/>
                                        <w:bottom w:val="none" w:sz="0" w:space="0" w:color="auto"/>
                                        <w:right w:val="none" w:sz="0" w:space="0" w:color="auto"/>
                                      </w:divBdr>
                                    </w:div>
                                    <w:div w:id="300892531">
                                      <w:marLeft w:val="0"/>
                                      <w:marRight w:val="0"/>
                                      <w:marTop w:val="0"/>
                                      <w:marBottom w:val="0"/>
                                      <w:divBdr>
                                        <w:top w:val="none" w:sz="0" w:space="0" w:color="auto"/>
                                        <w:left w:val="none" w:sz="0" w:space="0" w:color="auto"/>
                                        <w:bottom w:val="none" w:sz="0" w:space="0" w:color="auto"/>
                                        <w:right w:val="none" w:sz="0" w:space="0" w:color="auto"/>
                                      </w:divBdr>
                                    </w:div>
                                    <w:div w:id="1745373681">
                                      <w:marLeft w:val="0"/>
                                      <w:marRight w:val="0"/>
                                      <w:marTop w:val="0"/>
                                      <w:marBottom w:val="0"/>
                                      <w:divBdr>
                                        <w:top w:val="none" w:sz="0" w:space="0" w:color="auto"/>
                                        <w:left w:val="none" w:sz="0" w:space="0" w:color="auto"/>
                                        <w:bottom w:val="none" w:sz="0" w:space="0" w:color="auto"/>
                                        <w:right w:val="none" w:sz="0" w:space="0" w:color="auto"/>
                                      </w:divBdr>
                                    </w:div>
                                    <w:div w:id="1052730010">
                                      <w:marLeft w:val="0"/>
                                      <w:marRight w:val="0"/>
                                      <w:marTop w:val="0"/>
                                      <w:marBottom w:val="0"/>
                                      <w:divBdr>
                                        <w:top w:val="none" w:sz="0" w:space="0" w:color="auto"/>
                                        <w:left w:val="none" w:sz="0" w:space="0" w:color="auto"/>
                                        <w:bottom w:val="none" w:sz="0" w:space="0" w:color="auto"/>
                                        <w:right w:val="none" w:sz="0" w:space="0" w:color="auto"/>
                                      </w:divBdr>
                                    </w:div>
                                    <w:div w:id="1455753062">
                                      <w:marLeft w:val="0"/>
                                      <w:marRight w:val="0"/>
                                      <w:marTop w:val="0"/>
                                      <w:marBottom w:val="0"/>
                                      <w:divBdr>
                                        <w:top w:val="none" w:sz="0" w:space="0" w:color="auto"/>
                                        <w:left w:val="none" w:sz="0" w:space="0" w:color="auto"/>
                                        <w:bottom w:val="none" w:sz="0" w:space="0" w:color="auto"/>
                                        <w:right w:val="none" w:sz="0" w:space="0" w:color="auto"/>
                                      </w:divBdr>
                                    </w:div>
                                    <w:div w:id="1650744886">
                                      <w:marLeft w:val="0"/>
                                      <w:marRight w:val="0"/>
                                      <w:marTop w:val="0"/>
                                      <w:marBottom w:val="0"/>
                                      <w:divBdr>
                                        <w:top w:val="none" w:sz="0" w:space="0" w:color="auto"/>
                                        <w:left w:val="none" w:sz="0" w:space="0" w:color="auto"/>
                                        <w:bottom w:val="none" w:sz="0" w:space="0" w:color="auto"/>
                                        <w:right w:val="none" w:sz="0" w:space="0" w:color="auto"/>
                                      </w:divBdr>
                                    </w:div>
                                    <w:div w:id="1623072584">
                                      <w:marLeft w:val="0"/>
                                      <w:marRight w:val="0"/>
                                      <w:marTop w:val="0"/>
                                      <w:marBottom w:val="0"/>
                                      <w:divBdr>
                                        <w:top w:val="none" w:sz="0" w:space="0" w:color="auto"/>
                                        <w:left w:val="none" w:sz="0" w:space="0" w:color="auto"/>
                                        <w:bottom w:val="none" w:sz="0" w:space="0" w:color="auto"/>
                                        <w:right w:val="none" w:sz="0" w:space="0" w:color="auto"/>
                                      </w:divBdr>
                                    </w:div>
                                    <w:div w:id="215509021">
                                      <w:marLeft w:val="0"/>
                                      <w:marRight w:val="0"/>
                                      <w:marTop w:val="0"/>
                                      <w:marBottom w:val="0"/>
                                      <w:divBdr>
                                        <w:top w:val="none" w:sz="0" w:space="0" w:color="auto"/>
                                        <w:left w:val="none" w:sz="0" w:space="0" w:color="auto"/>
                                        <w:bottom w:val="none" w:sz="0" w:space="0" w:color="auto"/>
                                        <w:right w:val="none" w:sz="0" w:space="0" w:color="auto"/>
                                      </w:divBdr>
                                    </w:div>
                                    <w:div w:id="1240017797">
                                      <w:marLeft w:val="0"/>
                                      <w:marRight w:val="0"/>
                                      <w:marTop w:val="0"/>
                                      <w:marBottom w:val="0"/>
                                      <w:divBdr>
                                        <w:top w:val="none" w:sz="0" w:space="0" w:color="auto"/>
                                        <w:left w:val="none" w:sz="0" w:space="0" w:color="auto"/>
                                        <w:bottom w:val="none" w:sz="0" w:space="0" w:color="auto"/>
                                        <w:right w:val="none" w:sz="0" w:space="0" w:color="auto"/>
                                      </w:divBdr>
                                    </w:div>
                                    <w:div w:id="459230777">
                                      <w:marLeft w:val="0"/>
                                      <w:marRight w:val="0"/>
                                      <w:marTop w:val="0"/>
                                      <w:marBottom w:val="0"/>
                                      <w:divBdr>
                                        <w:top w:val="none" w:sz="0" w:space="0" w:color="auto"/>
                                        <w:left w:val="none" w:sz="0" w:space="0" w:color="auto"/>
                                        <w:bottom w:val="none" w:sz="0" w:space="0" w:color="auto"/>
                                        <w:right w:val="none" w:sz="0" w:space="0" w:color="auto"/>
                                      </w:divBdr>
                                    </w:div>
                                    <w:div w:id="1892839769">
                                      <w:marLeft w:val="0"/>
                                      <w:marRight w:val="0"/>
                                      <w:marTop w:val="0"/>
                                      <w:marBottom w:val="0"/>
                                      <w:divBdr>
                                        <w:top w:val="none" w:sz="0" w:space="0" w:color="auto"/>
                                        <w:left w:val="none" w:sz="0" w:space="0" w:color="auto"/>
                                        <w:bottom w:val="none" w:sz="0" w:space="0" w:color="auto"/>
                                        <w:right w:val="none" w:sz="0" w:space="0" w:color="auto"/>
                                      </w:divBdr>
                                    </w:div>
                                    <w:div w:id="345984568">
                                      <w:marLeft w:val="0"/>
                                      <w:marRight w:val="0"/>
                                      <w:marTop w:val="0"/>
                                      <w:marBottom w:val="0"/>
                                      <w:divBdr>
                                        <w:top w:val="none" w:sz="0" w:space="0" w:color="auto"/>
                                        <w:left w:val="none" w:sz="0" w:space="0" w:color="auto"/>
                                        <w:bottom w:val="none" w:sz="0" w:space="0" w:color="auto"/>
                                        <w:right w:val="none" w:sz="0" w:space="0" w:color="auto"/>
                                      </w:divBdr>
                                    </w:div>
                                    <w:div w:id="1618484790">
                                      <w:marLeft w:val="0"/>
                                      <w:marRight w:val="0"/>
                                      <w:marTop w:val="0"/>
                                      <w:marBottom w:val="0"/>
                                      <w:divBdr>
                                        <w:top w:val="none" w:sz="0" w:space="0" w:color="auto"/>
                                        <w:left w:val="none" w:sz="0" w:space="0" w:color="auto"/>
                                        <w:bottom w:val="none" w:sz="0" w:space="0" w:color="auto"/>
                                        <w:right w:val="none" w:sz="0" w:space="0" w:color="auto"/>
                                      </w:divBdr>
                                    </w:div>
                                    <w:div w:id="260068916">
                                      <w:marLeft w:val="0"/>
                                      <w:marRight w:val="0"/>
                                      <w:marTop w:val="0"/>
                                      <w:marBottom w:val="0"/>
                                      <w:divBdr>
                                        <w:top w:val="none" w:sz="0" w:space="0" w:color="auto"/>
                                        <w:left w:val="none" w:sz="0" w:space="0" w:color="auto"/>
                                        <w:bottom w:val="none" w:sz="0" w:space="0" w:color="auto"/>
                                        <w:right w:val="none" w:sz="0" w:space="0" w:color="auto"/>
                                      </w:divBdr>
                                    </w:div>
                                    <w:div w:id="7604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832028">
          <w:marLeft w:val="0"/>
          <w:marRight w:val="0"/>
          <w:marTop w:val="0"/>
          <w:marBottom w:val="0"/>
          <w:divBdr>
            <w:top w:val="none" w:sz="0" w:space="0" w:color="auto"/>
            <w:left w:val="none" w:sz="0" w:space="0" w:color="auto"/>
            <w:bottom w:val="none" w:sz="0" w:space="0" w:color="auto"/>
            <w:right w:val="none" w:sz="0" w:space="0" w:color="auto"/>
          </w:divBdr>
        </w:div>
      </w:divsChild>
    </w:div>
    <w:div w:id="1397624664">
      <w:bodyDiv w:val="1"/>
      <w:marLeft w:val="0"/>
      <w:marRight w:val="0"/>
      <w:marTop w:val="0"/>
      <w:marBottom w:val="0"/>
      <w:divBdr>
        <w:top w:val="none" w:sz="0" w:space="0" w:color="auto"/>
        <w:left w:val="none" w:sz="0" w:space="0" w:color="auto"/>
        <w:bottom w:val="none" w:sz="0" w:space="0" w:color="auto"/>
        <w:right w:val="none" w:sz="0" w:space="0" w:color="auto"/>
      </w:divBdr>
    </w:div>
    <w:div w:id="1952666799">
      <w:bodyDiv w:val="1"/>
      <w:marLeft w:val="0"/>
      <w:marRight w:val="0"/>
      <w:marTop w:val="0"/>
      <w:marBottom w:val="0"/>
      <w:divBdr>
        <w:top w:val="none" w:sz="0" w:space="0" w:color="auto"/>
        <w:left w:val="none" w:sz="0" w:space="0" w:color="auto"/>
        <w:bottom w:val="none" w:sz="0" w:space="0" w:color="auto"/>
        <w:right w:val="none" w:sz="0" w:space="0" w:color="auto"/>
      </w:divBdr>
    </w:div>
    <w:div w:id="2112430090">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urttheatre.org/season-tickets/2019-2020-season/oedipus-re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courttheatre.org/season-tickets/2017-2018-season/five-guys-named-moe/" TargetMode="External"/><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ourttheatre.org/season-tickets/2019-2020-season/king-hedley-ii/"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189E3-9FED-154D-A149-65837C9F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1832</Words>
  <Characters>10445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12253</CharactersWithSpaces>
  <SharedDoc>false</SharedDoc>
  <HyperlinkBase/>
  <HLinks>
    <vt:vector size="60" baseType="variant">
      <vt:variant>
        <vt:i4>5636182</vt:i4>
      </vt:variant>
      <vt:variant>
        <vt:i4>21</vt:i4>
      </vt:variant>
      <vt:variant>
        <vt:i4>0</vt:i4>
      </vt:variant>
      <vt:variant>
        <vt:i4>5</vt:i4>
      </vt:variant>
      <vt:variant>
        <vt:lpwstr>http://www.ckme.org/</vt:lpwstr>
      </vt:variant>
      <vt:variant>
        <vt:lpwstr/>
      </vt:variant>
      <vt:variant>
        <vt:i4>2162720</vt:i4>
      </vt:variant>
      <vt:variant>
        <vt:i4>18</vt:i4>
      </vt:variant>
      <vt:variant>
        <vt:i4>0</vt:i4>
      </vt:variant>
      <vt:variant>
        <vt:i4>5</vt:i4>
      </vt:variant>
      <vt:variant>
        <vt:lpwstr>http://www.andrewredlawsk.com/</vt:lpwstr>
      </vt:variant>
      <vt:variant>
        <vt:lpwstr/>
      </vt:variant>
      <vt:variant>
        <vt:i4>5046291</vt:i4>
      </vt:variant>
      <vt:variant>
        <vt:i4>15</vt:i4>
      </vt:variant>
      <vt:variant>
        <vt:i4>0</vt:i4>
      </vt:variant>
      <vt:variant>
        <vt:i4>5</vt:i4>
      </vt:variant>
      <vt:variant>
        <vt:lpwstr>http://www.classicalkidslive.com/</vt:lpwstr>
      </vt:variant>
      <vt:variant>
        <vt:lpwstr/>
      </vt:variant>
      <vt:variant>
        <vt:i4>4849737</vt:i4>
      </vt:variant>
      <vt:variant>
        <vt:i4>12</vt:i4>
      </vt:variant>
      <vt:variant>
        <vt:i4>0</vt:i4>
      </vt:variant>
      <vt:variant>
        <vt:i4>5</vt:i4>
      </vt:variant>
      <vt:variant>
        <vt:lpwstr>http://pement.net/classicalkids/shows/default.asp?composer=mozart</vt:lpwstr>
      </vt:variant>
      <vt:variant>
        <vt:lpwstr/>
      </vt:variant>
      <vt:variant>
        <vt:i4>2752555</vt:i4>
      </vt:variant>
      <vt:variant>
        <vt:i4>9</vt:i4>
      </vt:variant>
      <vt:variant>
        <vt:i4>0</vt:i4>
      </vt:variant>
      <vt:variant>
        <vt:i4>5</vt:i4>
      </vt:variant>
      <vt:variant>
        <vt:lpwstr>http://pement.net/classicalkids/shows/default.asp?composer=vivaldi</vt:lpwstr>
      </vt:variant>
      <vt:variant>
        <vt:lpwstr/>
      </vt:variant>
      <vt:variant>
        <vt:i4>4128819</vt:i4>
      </vt:variant>
      <vt:variant>
        <vt:i4>6</vt:i4>
      </vt:variant>
      <vt:variant>
        <vt:i4>0</vt:i4>
      </vt:variant>
      <vt:variant>
        <vt:i4>5</vt:i4>
      </vt:variant>
      <vt:variant>
        <vt:lpwstr>http://pement.net/classicalkids/shows/default.asp?composer=tchaikovsky</vt:lpwstr>
      </vt:variant>
      <vt:variant>
        <vt:lpwstr/>
      </vt:variant>
      <vt:variant>
        <vt:i4>5767260</vt:i4>
      </vt:variant>
      <vt:variant>
        <vt:i4>3</vt:i4>
      </vt:variant>
      <vt:variant>
        <vt:i4>0</vt:i4>
      </vt:variant>
      <vt:variant>
        <vt:i4>5</vt:i4>
      </vt:variant>
      <vt:variant>
        <vt:lpwstr>http://pement.net/classicalkids/shows/default.asp?composer=beethoven</vt:lpwstr>
      </vt:variant>
      <vt:variant>
        <vt:lpwstr/>
      </vt:variant>
      <vt:variant>
        <vt:i4>5636182</vt:i4>
      </vt:variant>
      <vt:variant>
        <vt:i4>0</vt:i4>
      </vt:variant>
      <vt:variant>
        <vt:i4>0</vt:i4>
      </vt:variant>
      <vt:variant>
        <vt:i4>5</vt:i4>
      </vt:variant>
      <vt:variant>
        <vt:lpwstr>http://www.ckme.org/</vt:lpwstr>
      </vt:variant>
      <vt:variant>
        <vt:lpwstr/>
      </vt:variant>
      <vt:variant>
        <vt:i4>1114180</vt:i4>
      </vt:variant>
      <vt:variant>
        <vt:i4>-1</vt:i4>
      </vt:variant>
      <vt:variant>
        <vt:i4>1059</vt:i4>
      </vt:variant>
      <vt:variant>
        <vt:i4>4</vt:i4>
      </vt:variant>
      <vt:variant>
        <vt:lpwstr>javascript:window.close()</vt:lpwstr>
      </vt:variant>
      <vt:variant>
        <vt:lpwstr/>
      </vt:variant>
      <vt:variant>
        <vt:i4>655461</vt:i4>
      </vt:variant>
      <vt:variant>
        <vt:i4>-1</vt:i4>
      </vt:variant>
      <vt:variant>
        <vt:i4>1059</vt:i4>
      </vt:variant>
      <vt:variant>
        <vt:i4>1</vt:i4>
      </vt:variant>
      <vt:variant>
        <vt:lpwstr>http://www.zoe-photo.com/galleries/photos/pp1981_march08/paul0172.jpg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 Pement</dc:creator>
  <cp:keywords/>
  <dc:description/>
  <cp:lastModifiedBy>Paul Pement</cp:lastModifiedBy>
  <cp:revision>3</cp:revision>
  <cp:lastPrinted>2023-10-19T18:05:00Z</cp:lastPrinted>
  <dcterms:created xsi:type="dcterms:W3CDTF">2023-10-19T18:10:00Z</dcterms:created>
  <dcterms:modified xsi:type="dcterms:W3CDTF">2023-10-19T18:12:00Z</dcterms:modified>
  <cp:category/>
</cp:coreProperties>
</file>